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5B25" w14:textId="24059578" w:rsidR="009251D3" w:rsidRPr="00A94266" w:rsidRDefault="00174744" w:rsidP="004D4DB0">
      <w:pPr>
        <w:tabs>
          <w:tab w:val="center" w:pos="1701"/>
          <w:tab w:val="center" w:pos="7088"/>
        </w:tabs>
        <w:spacing w:line="240" w:lineRule="auto"/>
        <w:ind w:left="-284" w:right="-284"/>
        <w:contextualSpacing/>
        <w:rPr>
          <w:rFonts w:eastAsia="Times New Roman" w:cs="Times New Roman"/>
          <w:sz w:val="24"/>
          <w:szCs w:val="24"/>
          <w:shd w:val="clear" w:color="auto" w:fill="FFFFFF"/>
        </w:rPr>
      </w:pPr>
      <w:r w:rsidRPr="00F003FC">
        <w:rPr>
          <w:rFonts w:cs="Times New Roman"/>
          <w:szCs w:val="26"/>
        </w:rPr>
        <w:tab/>
      </w:r>
    </w:p>
    <w:p w14:paraId="53D85F4C" w14:textId="2A408B08" w:rsidR="008B4DAF" w:rsidRPr="009251D3" w:rsidRDefault="00F92F4F" w:rsidP="009251D3">
      <w:pPr>
        <w:jc w:val="center"/>
        <w:rPr>
          <w:szCs w:val="26"/>
          <w:lang w:val="de-DE"/>
        </w:rPr>
      </w:pPr>
      <w:r w:rsidRPr="00F003FC">
        <w:rPr>
          <w:b/>
          <w:szCs w:val="26"/>
        </w:rPr>
        <w:t>ĐÁP ÁN</w:t>
      </w:r>
      <w:r w:rsidR="00F61070">
        <w:rPr>
          <w:b/>
          <w:szCs w:val="26"/>
        </w:rPr>
        <w:t xml:space="preserve"> KT TẬP TRUNG LÝ 10 (18/10/25)</w:t>
      </w:r>
    </w:p>
    <w:p w14:paraId="2ECCBFB3" w14:textId="77777777" w:rsidR="00DB7582" w:rsidRPr="00F003FC" w:rsidRDefault="00DB7582" w:rsidP="00C45863">
      <w:pPr>
        <w:tabs>
          <w:tab w:val="left" w:leader="dot" w:pos="10490"/>
        </w:tabs>
        <w:spacing w:before="120" w:after="120" w:line="240" w:lineRule="auto"/>
        <w:contextualSpacing/>
        <w:jc w:val="both"/>
        <w:rPr>
          <w:b/>
          <w:szCs w:val="26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988"/>
        <w:gridCol w:w="7371"/>
        <w:gridCol w:w="986"/>
      </w:tblGrid>
      <w:tr w:rsidR="00F003FC" w:rsidRPr="0088419E" w14:paraId="048627C5" w14:textId="77777777" w:rsidTr="008926B3">
        <w:tc>
          <w:tcPr>
            <w:tcW w:w="988" w:type="dxa"/>
          </w:tcPr>
          <w:p w14:paraId="7FE30EBD" w14:textId="01E71175" w:rsidR="00DB7582" w:rsidRPr="0088419E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4B96B43" w14:textId="77777777" w:rsidR="00DB7582" w:rsidRPr="0088419E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8419E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86" w:type="dxa"/>
          </w:tcPr>
          <w:p w14:paraId="1854B3E5" w14:textId="77777777" w:rsidR="00DB7582" w:rsidRPr="0088419E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8419E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F003FC" w:rsidRPr="0088419E" w14:paraId="057F91E3" w14:textId="77777777" w:rsidTr="008926B3">
        <w:tc>
          <w:tcPr>
            <w:tcW w:w="988" w:type="dxa"/>
            <w:vMerge w:val="restart"/>
          </w:tcPr>
          <w:p w14:paraId="5A76089F" w14:textId="3445B540" w:rsidR="008926B3" w:rsidRPr="0088419E" w:rsidRDefault="008926B3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8419E">
              <w:rPr>
                <w:rFonts w:cs="Times New Roman"/>
                <w:b/>
                <w:sz w:val="24"/>
                <w:szCs w:val="24"/>
              </w:rPr>
              <w:t>Câu 1 (</w:t>
            </w:r>
            <w:r w:rsidR="00A37F10" w:rsidRPr="0088419E">
              <w:rPr>
                <w:rFonts w:cs="Times New Roman"/>
                <w:b/>
                <w:sz w:val="24"/>
                <w:szCs w:val="24"/>
              </w:rPr>
              <w:t>1</w:t>
            </w:r>
            <w:r w:rsidR="00F61070" w:rsidRPr="0088419E">
              <w:rPr>
                <w:rFonts w:cs="Times New Roman"/>
                <w:b/>
                <w:sz w:val="24"/>
                <w:szCs w:val="24"/>
              </w:rPr>
              <w:t>,0</w:t>
            </w:r>
            <w:r w:rsidRPr="0088419E">
              <w:rPr>
                <w:rFonts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371" w:type="dxa"/>
          </w:tcPr>
          <w:p w14:paraId="7D3594D9" w14:textId="637139E1" w:rsidR="008926B3" w:rsidRPr="0088419E" w:rsidRDefault="005A52CF" w:rsidP="008926B3">
            <w:pPr>
              <w:spacing w:before="120" w:after="120" w:line="20" w:lineRule="atLeast"/>
              <w:ind w:left="-99" w:firstLine="99"/>
              <w:rPr>
                <w:rFonts w:eastAsia="Times New Roman" w:cs="Times New Roman"/>
                <w:sz w:val="24"/>
                <w:szCs w:val="24"/>
              </w:rPr>
            </w:pPr>
            <w:r w:rsidRPr="0088419E">
              <w:rPr>
                <w:rFonts w:eastAsia="Times New Roman" w:cs="Times New Roman"/>
                <w:sz w:val="24"/>
                <w:szCs w:val="24"/>
              </w:rPr>
              <w:t>Một vật được coi là chất điểm nếu kích thước của nó rất nhỏ</w:t>
            </w:r>
            <w:r w:rsidR="00117066" w:rsidRPr="0088419E">
              <w:rPr>
                <w:rFonts w:eastAsia="Times New Roman" w:cs="Times New Roman"/>
                <w:sz w:val="24"/>
                <w:szCs w:val="24"/>
              </w:rPr>
              <w:t>/</w:t>
            </w:r>
            <w:r w:rsidRPr="0088419E">
              <w:rPr>
                <w:rFonts w:eastAsia="Times New Roman" w:cs="Times New Roman"/>
                <w:sz w:val="24"/>
                <w:szCs w:val="24"/>
              </w:rPr>
              <w:t xml:space="preserve"> so với quãng đường đi được hoặc so với khoảng cách mà ta đề cập đến.</w:t>
            </w:r>
          </w:p>
        </w:tc>
        <w:tc>
          <w:tcPr>
            <w:tcW w:w="986" w:type="dxa"/>
          </w:tcPr>
          <w:p w14:paraId="0B9C47EA" w14:textId="22F06C9A" w:rsidR="008926B3" w:rsidRPr="0088419E" w:rsidRDefault="00A37F10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0,25*2</w:t>
            </w:r>
          </w:p>
        </w:tc>
      </w:tr>
      <w:tr w:rsidR="002205CF" w:rsidRPr="0088419E" w14:paraId="28974064" w14:textId="77777777" w:rsidTr="002205CF">
        <w:trPr>
          <w:trHeight w:val="632"/>
        </w:trPr>
        <w:tc>
          <w:tcPr>
            <w:tcW w:w="988" w:type="dxa"/>
            <w:vMerge/>
          </w:tcPr>
          <w:p w14:paraId="6F32F90A" w14:textId="2A8BDFF5" w:rsidR="002205CF" w:rsidRPr="0088419E" w:rsidRDefault="002205CF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88EE3F" w14:textId="09C66693" w:rsidR="002205CF" w:rsidRPr="0088419E" w:rsidRDefault="005A52CF" w:rsidP="008926B3">
            <w:pPr>
              <w:spacing w:before="120" w:after="120" w:line="20" w:lineRule="atLeast"/>
              <w:rPr>
                <w:rFonts w:eastAsia="Times New Roman" w:cs="Times New Roman"/>
                <w:sz w:val="24"/>
                <w:szCs w:val="24"/>
              </w:rPr>
            </w:pPr>
            <w:r w:rsidRPr="0088419E">
              <w:rPr>
                <w:rFonts w:eastAsia="Times New Roman" w:cs="Times New Roman"/>
                <w:sz w:val="24"/>
                <w:szCs w:val="24"/>
              </w:rPr>
              <w:t>Quỹ đạo là đường nối liên tiếp những vị trí của vật</w:t>
            </w:r>
            <w:r w:rsidR="00117066" w:rsidRPr="0088419E">
              <w:rPr>
                <w:rFonts w:eastAsia="Times New Roman" w:cs="Times New Roman"/>
                <w:sz w:val="24"/>
                <w:szCs w:val="24"/>
              </w:rPr>
              <w:t>/</w:t>
            </w:r>
            <w:r w:rsidRPr="0088419E">
              <w:rPr>
                <w:rFonts w:eastAsia="Times New Roman" w:cs="Times New Roman"/>
                <w:sz w:val="24"/>
                <w:szCs w:val="24"/>
              </w:rPr>
              <w:t xml:space="preserve"> theo thời gian trong quá trình chuyển động.</w:t>
            </w:r>
          </w:p>
        </w:tc>
        <w:tc>
          <w:tcPr>
            <w:tcW w:w="986" w:type="dxa"/>
          </w:tcPr>
          <w:p w14:paraId="4D2892DF" w14:textId="4B409FB9" w:rsidR="002205CF" w:rsidRPr="0088419E" w:rsidRDefault="00A37F10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0,25*2</w:t>
            </w:r>
          </w:p>
        </w:tc>
      </w:tr>
      <w:tr w:rsidR="00037296" w:rsidRPr="0088419E" w14:paraId="72BFF45F" w14:textId="77777777" w:rsidTr="008926B3">
        <w:trPr>
          <w:trHeight w:val="613"/>
        </w:trPr>
        <w:tc>
          <w:tcPr>
            <w:tcW w:w="988" w:type="dxa"/>
            <w:vMerge w:val="restart"/>
          </w:tcPr>
          <w:p w14:paraId="464B85CD" w14:textId="3D44D3AA" w:rsidR="00037296" w:rsidRPr="0088419E" w:rsidRDefault="00037296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8419E">
              <w:rPr>
                <w:rFonts w:cs="Times New Roman"/>
                <w:b/>
                <w:sz w:val="24"/>
                <w:szCs w:val="24"/>
              </w:rPr>
              <w:t>Câu 2 (</w:t>
            </w:r>
            <w:r w:rsidR="0088419E">
              <w:rPr>
                <w:rFonts w:cs="Times New Roman"/>
                <w:b/>
                <w:sz w:val="24"/>
                <w:szCs w:val="24"/>
              </w:rPr>
              <w:t>0,5</w:t>
            </w:r>
            <w:r w:rsidRPr="0088419E">
              <w:rPr>
                <w:rFonts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371" w:type="dxa"/>
          </w:tcPr>
          <w:p w14:paraId="0685866F" w14:textId="4716FB18" w:rsidR="00037296" w:rsidRPr="0088419E" w:rsidRDefault="00037296" w:rsidP="005A52CF">
            <w:pPr>
              <w:spacing w:after="120"/>
              <w:rPr>
                <w:rFonts w:eastAsia="Times New Roman" w:cs="Times New Roman"/>
                <w:sz w:val="24"/>
                <w:szCs w:val="24"/>
              </w:rPr>
            </w:pPr>
            <w:r w:rsidRPr="0088419E">
              <w:rPr>
                <w:rFonts w:eastAsia="Times New Roman" w:cs="Times New Roman"/>
                <w:sz w:val="24"/>
                <w:szCs w:val="24"/>
              </w:rPr>
              <w:t>Tốc độ là đại lượng đặc trưng cho tính chất nhanh, chậm của chuyển động.</w:t>
            </w:r>
          </w:p>
        </w:tc>
        <w:tc>
          <w:tcPr>
            <w:tcW w:w="986" w:type="dxa"/>
          </w:tcPr>
          <w:p w14:paraId="7DE26EC2" w14:textId="24C63C41" w:rsidR="00037296" w:rsidRPr="0088419E" w:rsidRDefault="00037296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19E" w:rsidRPr="0088419E" w14:paraId="5A1938FD" w14:textId="77777777" w:rsidTr="0088419E">
        <w:trPr>
          <w:trHeight w:val="683"/>
        </w:trPr>
        <w:tc>
          <w:tcPr>
            <w:tcW w:w="988" w:type="dxa"/>
            <w:vMerge/>
          </w:tcPr>
          <w:p w14:paraId="2407F955" w14:textId="77777777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60F4F816" w14:textId="7CC8467E" w:rsidR="0088419E" w:rsidRPr="0088419E" w:rsidRDefault="0088419E" w:rsidP="0088419E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eastAsia="Calibri"/>
                <w:sz w:val="24"/>
                <w:szCs w:val="24"/>
              </w:rPr>
              <w:t>Tốc độ tức thời là tốc độ trung bình tính trong khoảng thời gian rất nhỏ, diễn tả sự nhanh chậm của chuyển động tại thời điểm đó.</w:t>
            </w:r>
          </w:p>
        </w:tc>
        <w:tc>
          <w:tcPr>
            <w:tcW w:w="986" w:type="dxa"/>
          </w:tcPr>
          <w:p w14:paraId="30DE4566" w14:textId="68D98B77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 xml:space="preserve">0,25 </w:t>
            </w:r>
          </w:p>
        </w:tc>
      </w:tr>
      <w:tr w:rsidR="0088419E" w:rsidRPr="0088419E" w14:paraId="1B7DF212" w14:textId="77777777" w:rsidTr="0088419E">
        <w:trPr>
          <w:trHeight w:val="503"/>
        </w:trPr>
        <w:tc>
          <w:tcPr>
            <w:tcW w:w="988" w:type="dxa"/>
            <w:vMerge w:val="restart"/>
          </w:tcPr>
          <w:p w14:paraId="74185543" w14:textId="36658C82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8419E">
              <w:rPr>
                <w:rFonts w:cs="Times New Roman"/>
                <w:b/>
                <w:sz w:val="24"/>
                <w:szCs w:val="24"/>
              </w:rPr>
              <w:t>Câu 3 (1</w:t>
            </w:r>
            <w:r>
              <w:rPr>
                <w:rFonts w:cs="Times New Roman"/>
                <w:b/>
                <w:sz w:val="24"/>
                <w:szCs w:val="24"/>
              </w:rPr>
              <w:t>,0</w:t>
            </w:r>
            <w:r w:rsidRPr="0088419E">
              <w:rPr>
                <w:rFonts w:cs="Times New Roman"/>
                <w:b/>
                <w:sz w:val="24"/>
                <w:szCs w:val="24"/>
              </w:rPr>
              <w:t>đ)</w:t>
            </w:r>
          </w:p>
          <w:p w14:paraId="6417C500" w14:textId="77777777" w:rsidR="0088419E" w:rsidRPr="0088419E" w:rsidRDefault="0088419E" w:rsidP="0088419E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90ECFEE" w14:textId="7EED8489" w:rsidR="0088419E" w:rsidRPr="0088419E" w:rsidRDefault="0088419E" w:rsidP="0088419E">
            <w:pPr>
              <w:tabs>
                <w:tab w:val="left" w:pos="608"/>
              </w:tabs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7371" w:type="dxa"/>
          </w:tcPr>
          <w:p w14:paraId="395BD3A5" w14:textId="4F412E82" w:rsidR="0088419E" w:rsidRPr="0088419E" w:rsidRDefault="0088419E" w:rsidP="0088419E">
            <w:pPr>
              <w:tabs>
                <w:tab w:val="left" w:pos="12758"/>
              </w:tabs>
              <w:spacing w:before="120" w:after="120" w:line="2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eastAsia="Calibri"/>
                <w:color w:val="000000" w:themeColor="text1"/>
                <w:position w:val="-6"/>
                <w:sz w:val="24"/>
                <w:szCs w:val="24"/>
                <w:vertAlign w:val="subscript"/>
              </w:rPr>
              <w:object w:dxaOrig="1460" w:dyaOrig="360" w14:anchorId="1D2C80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24pt" o:ole="">
                  <v:imagedata r:id="rId7" o:title=""/>
                </v:shape>
                <o:OLEObject Type="Embed" ProgID="Equation.DSMT4" ShapeID="_x0000_i1025" DrawAspect="Content" ObjectID="_1822466821" r:id="rId8"/>
              </w:object>
            </w:r>
          </w:p>
        </w:tc>
        <w:tc>
          <w:tcPr>
            <w:tcW w:w="986" w:type="dxa"/>
          </w:tcPr>
          <w:p w14:paraId="5F42A9EE" w14:textId="252FC7A3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19E" w:rsidRPr="0088419E" w14:paraId="21CFEFDA" w14:textId="77777777" w:rsidTr="0088419E">
        <w:trPr>
          <w:trHeight w:val="494"/>
        </w:trPr>
        <w:tc>
          <w:tcPr>
            <w:tcW w:w="988" w:type="dxa"/>
            <w:vMerge/>
          </w:tcPr>
          <w:p w14:paraId="7B2E2AD3" w14:textId="77777777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52DDE02" w14:textId="7CF0D175" w:rsidR="0088419E" w:rsidRPr="0088419E" w:rsidRDefault="0088419E" w:rsidP="0088419E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eastAsia="Calibri"/>
                <w:position w:val="-6"/>
                <w:sz w:val="24"/>
                <w:szCs w:val="24"/>
                <w:vertAlign w:val="subscript"/>
              </w:rPr>
              <w:object w:dxaOrig="340" w:dyaOrig="360" w14:anchorId="35A102AF">
                <v:shape id="_x0000_i1026" type="#_x0000_t75" style="width:21.75pt;height:22.5pt" o:ole="">
                  <v:imagedata r:id="rId9" o:title=""/>
                </v:shape>
                <o:OLEObject Type="Embed" ProgID="Equation.DSMT4" ShapeID="_x0000_i1026" DrawAspect="Content" ObjectID="_1822466822" r:id="rId10"/>
              </w:object>
            </w:r>
            <w:r w:rsidRPr="0088419E">
              <w:rPr>
                <w:rFonts w:eastAsia="Calibri"/>
                <w:sz w:val="24"/>
                <w:szCs w:val="24"/>
              </w:rPr>
              <w:t xml:space="preserve"> là vận tốc tuyệt đối (vận tốc của vật đối với hệ quy chiếu đứng yên).</w:t>
            </w:r>
          </w:p>
        </w:tc>
        <w:tc>
          <w:tcPr>
            <w:tcW w:w="986" w:type="dxa"/>
          </w:tcPr>
          <w:p w14:paraId="3BAAC838" w14:textId="350A8CCF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19E" w:rsidRPr="0088419E" w14:paraId="7EC782BF" w14:textId="77777777" w:rsidTr="0088419E">
        <w:trPr>
          <w:trHeight w:val="512"/>
        </w:trPr>
        <w:tc>
          <w:tcPr>
            <w:tcW w:w="988" w:type="dxa"/>
            <w:vMerge/>
          </w:tcPr>
          <w:p w14:paraId="7B73FA1B" w14:textId="77777777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B4EE5E1" w14:textId="2CAFBFF0" w:rsidR="0088419E" w:rsidRPr="0088419E" w:rsidRDefault="0088419E" w:rsidP="0088419E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eastAsia="Calibri"/>
                <w:position w:val="-6"/>
                <w:sz w:val="24"/>
                <w:szCs w:val="24"/>
                <w:vertAlign w:val="subscript"/>
              </w:rPr>
              <w:object w:dxaOrig="340" w:dyaOrig="360" w14:anchorId="2CC21516">
                <v:shape id="_x0000_i1027" type="#_x0000_t75" style="width:19.5pt;height:20.25pt" o:ole="">
                  <v:imagedata r:id="rId11" o:title=""/>
                </v:shape>
                <o:OLEObject Type="Embed" ProgID="Equation.DSMT4" ShapeID="_x0000_i1027" DrawAspect="Content" ObjectID="_1822466823" r:id="rId12"/>
              </w:object>
            </w:r>
            <w:r w:rsidRPr="0088419E">
              <w:rPr>
                <w:rFonts w:eastAsia="Calibri"/>
                <w:sz w:val="24"/>
                <w:szCs w:val="24"/>
              </w:rPr>
              <w:t xml:space="preserve"> là vận tốc tương đối (vận tốc của vật đối với hệ quy chiếu chuyển động).</w:t>
            </w:r>
          </w:p>
        </w:tc>
        <w:tc>
          <w:tcPr>
            <w:tcW w:w="986" w:type="dxa"/>
          </w:tcPr>
          <w:p w14:paraId="0CD5BD30" w14:textId="70C8BDCF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19E" w:rsidRPr="0088419E" w14:paraId="70267F63" w14:textId="77777777" w:rsidTr="00C208D5">
        <w:trPr>
          <w:trHeight w:val="439"/>
        </w:trPr>
        <w:tc>
          <w:tcPr>
            <w:tcW w:w="988" w:type="dxa"/>
            <w:vMerge/>
          </w:tcPr>
          <w:p w14:paraId="05AA8651" w14:textId="77777777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9EF7B4F" w14:textId="2B0AC50A" w:rsidR="0088419E" w:rsidRPr="0088419E" w:rsidRDefault="0088419E" w:rsidP="0088419E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eastAsia="Calibri"/>
                <w:position w:val="-6"/>
                <w:sz w:val="24"/>
                <w:szCs w:val="24"/>
                <w:vertAlign w:val="subscript"/>
              </w:rPr>
              <w:object w:dxaOrig="360" w:dyaOrig="360" w14:anchorId="7567D2B1">
                <v:shape id="_x0000_i1028" type="#_x0000_t75" style="width:21.75pt;height:21.75pt" o:ole="">
                  <v:imagedata r:id="rId13" o:title=""/>
                </v:shape>
                <o:OLEObject Type="Embed" ProgID="Equation.DSMT4" ShapeID="_x0000_i1028" DrawAspect="Content" ObjectID="_1822466824" r:id="rId14"/>
              </w:object>
            </w:r>
            <w:r w:rsidRPr="0088419E">
              <w:rPr>
                <w:rFonts w:eastAsia="Calibri"/>
                <w:sz w:val="24"/>
                <w:szCs w:val="24"/>
              </w:rPr>
              <w:t xml:space="preserve"> là vận tốc kéo theo (vận tốc của hệ quy chiếu chuyển động đối với hệ quy chiếu đứng yên).</w:t>
            </w:r>
          </w:p>
        </w:tc>
        <w:tc>
          <w:tcPr>
            <w:tcW w:w="986" w:type="dxa"/>
          </w:tcPr>
          <w:p w14:paraId="735A7424" w14:textId="60269B85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19E" w:rsidRPr="0088419E" w14:paraId="4A6AB52D" w14:textId="77777777" w:rsidTr="0088419E">
        <w:trPr>
          <w:trHeight w:val="872"/>
        </w:trPr>
        <w:tc>
          <w:tcPr>
            <w:tcW w:w="988" w:type="dxa"/>
            <w:vMerge w:val="restart"/>
          </w:tcPr>
          <w:p w14:paraId="4C5EB55D" w14:textId="67A3A721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8419E">
              <w:rPr>
                <w:rFonts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Pr="0088419E">
              <w:rPr>
                <w:rFonts w:cs="Times New Roman"/>
                <w:b/>
                <w:sz w:val="24"/>
                <w:szCs w:val="24"/>
              </w:rPr>
              <w:t xml:space="preserve"> (1</w:t>
            </w:r>
            <w:r>
              <w:rPr>
                <w:rFonts w:cs="Times New Roman"/>
                <w:b/>
                <w:sz w:val="24"/>
                <w:szCs w:val="24"/>
              </w:rPr>
              <w:t>,5</w:t>
            </w:r>
            <w:r w:rsidRPr="0088419E">
              <w:rPr>
                <w:rFonts w:cs="Times New Roman"/>
                <w:b/>
                <w:sz w:val="24"/>
                <w:szCs w:val="24"/>
              </w:rPr>
              <w:t>đ)</w:t>
            </w:r>
          </w:p>
          <w:p w14:paraId="60AF021C" w14:textId="77777777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6D7CF96" w14:textId="77777777" w:rsidR="0088419E" w:rsidRPr="0088419E" w:rsidRDefault="0088419E" w:rsidP="0088419E">
            <w:pPr>
              <w:tabs>
                <w:tab w:val="left" w:pos="12758"/>
              </w:tabs>
              <w:spacing w:before="120" w:after="120" w:line="20" w:lineRule="atLeast"/>
              <w:jc w:val="both"/>
              <w:rPr>
                <w:rFonts w:eastAsia="Calibri" w:cs="Times New Roman"/>
                <w:sz w:val="24"/>
                <w:szCs w:val="28"/>
                <w:vertAlign w:val="subscript"/>
              </w:rPr>
            </w:pPr>
            <w:r w:rsidRPr="0088419E">
              <w:rPr>
                <w:rFonts w:eastAsia="Calibri" w:cs="Times New Roman"/>
                <w:sz w:val="24"/>
                <w:szCs w:val="28"/>
              </w:rPr>
              <w:t>Độ dịch chuyển được xác định bằng độ biến thiên tọa độ của vật.</w:t>
            </w:r>
            <w:r w:rsidRPr="0088419E">
              <w:rPr>
                <w:rFonts w:eastAsia="Calibri" w:cs="Times New Roman"/>
                <w:sz w:val="24"/>
                <w:szCs w:val="28"/>
                <w:vertAlign w:val="subscript"/>
              </w:rPr>
              <w:t xml:space="preserve">     </w:t>
            </w:r>
          </w:p>
          <w:p w14:paraId="34F0DB4B" w14:textId="7220269A" w:rsidR="0088419E" w:rsidRPr="0088419E" w:rsidRDefault="0088419E" w:rsidP="0088419E">
            <w:pPr>
              <w:tabs>
                <w:tab w:val="left" w:pos="12758"/>
              </w:tabs>
              <w:spacing w:before="120" w:after="120" w:line="20" w:lineRule="atLeast"/>
              <w:jc w:val="both"/>
              <w:rPr>
                <w:rFonts w:eastAsia="Calibri" w:cs="Times New Roman"/>
                <w:iCs/>
                <w:sz w:val="24"/>
                <w:szCs w:val="28"/>
                <w:vertAlign w:val="subscript"/>
              </w:rPr>
            </w:pPr>
            <w:r w:rsidRPr="0088419E">
              <w:rPr>
                <w:rFonts w:eastAsia="Calibri" w:cs="Times New Roman"/>
                <w:sz w:val="24"/>
                <w:szCs w:val="28"/>
                <w:vertAlign w:val="subscript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eastAsia="Calibri" w:cs="Times New Roman"/>
                  <w:sz w:val="24"/>
                  <w:szCs w:val="28"/>
                  <w:vertAlign w:val="subscript"/>
                </w:rPr>
                <m:t>d=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sz w:val="24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cs="Times New Roman"/>
                      <w:sz w:val="24"/>
                      <w:szCs w:val="28"/>
                      <w:vertAlign w:val="subscript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cs="Times New Roman"/>
                      <w:sz w:val="24"/>
                      <w:szCs w:val="28"/>
                      <w:vertAlign w:val="subscript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cs="Times New Roman"/>
                  <w:sz w:val="24"/>
                  <w:szCs w:val="28"/>
                  <w:vertAlign w:val="subscript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sz w:val="24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cs="Times New Roman"/>
                      <w:sz w:val="24"/>
                      <w:szCs w:val="28"/>
                      <w:vertAlign w:val="subscript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cs="Times New Roman"/>
                      <w:sz w:val="24"/>
                      <w:szCs w:val="28"/>
                      <w:vertAlign w:val="subscript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cs="Times New Roman"/>
                  <w:sz w:val="24"/>
                  <w:szCs w:val="28"/>
                  <w:vertAlign w:val="subscript"/>
                </w:rPr>
                <m:t>=</m:t>
              </m:r>
              <m:r>
                <m:rPr>
                  <m:sty m:val="p"/>
                </m:rPr>
                <w:rPr>
                  <w:rFonts w:ascii="Cambria Math" w:eastAsia="Calibri" w:cs="Times New Roman"/>
                  <w:sz w:val="24"/>
                  <w:szCs w:val="28"/>
                  <w:vertAlign w:val="subscript"/>
                </w:rPr>
                <m:t>Δ</m:t>
              </m:r>
              <m:r>
                <m:rPr>
                  <m:sty m:val="p"/>
                </m:rPr>
                <w:rPr>
                  <w:rFonts w:ascii="Cambria Math" w:eastAsia="Calibri" w:cs="Times New Roman"/>
                  <w:sz w:val="24"/>
                  <w:szCs w:val="28"/>
                  <w:vertAlign w:val="subscript"/>
                </w:rPr>
                <m:t>x</m:t>
              </m:r>
            </m:oMath>
          </w:p>
        </w:tc>
        <w:tc>
          <w:tcPr>
            <w:tcW w:w="986" w:type="dxa"/>
          </w:tcPr>
          <w:p w14:paraId="17198E09" w14:textId="0D84DB00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0,25*2</w:t>
            </w:r>
          </w:p>
        </w:tc>
      </w:tr>
      <w:tr w:rsidR="0088419E" w:rsidRPr="0088419E" w14:paraId="07E5631E" w14:textId="77777777" w:rsidTr="0088419E">
        <w:trPr>
          <w:trHeight w:val="836"/>
        </w:trPr>
        <w:tc>
          <w:tcPr>
            <w:tcW w:w="988" w:type="dxa"/>
            <w:vMerge/>
          </w:tcPr>
          <w:p w14:paraId="756DF395" w14:textId="77777777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162681A2" w14:textId="12A321AC" w:rsidR="0088419E" w:rsidRPr="0088419E" w:rsidRDefault="0088419E" w:rsidP="0088419E">
            <w:pPr>
              <w:tabs>
                <w:tab w:val="left" w:pos="12758"/>
              </w:tabs>
              <w:spacing w:before="120" w:after="120" w:line="20" w:lineRule="atLeast"/>
              <w:jc w:val="both"/>
              <w:rPr>
                <w:rFonts w:eastAsia="Calibri" w:cs="Times New Roman"/>
                <w:sz w:val="24"/>
                <w:szCs w:val="28"/>
              </w:rPr>
            </w:pPr>
            <w:r w:rsidRPr="0088419E">
              <w:rPr>
                <w:rFonts w:eastAsia="Calibri" w:cs="Times New Roman"/>
                <w:sz w:val="24"/>
                <w:szCs w:val="28"/>
              </w:rPr>
              <w:t xml:space="preserve">- </w:t>
            </w:r>
            <w:r>
              <w:rPr>
                <w:rFonts w:eastAsia="Calibri" w:cs="Times New Roman"/>
                <w:sz w:val="24"/>
                <w:szCs w:val="28"/>
              </w:rPr>
              <w:t xml:space="preserve">là </w:t>
            </w:r>
            <w:r w:rsidRPr="0088419E">
              <w:rPr>
                <w:rFonts w:eastAsia="Calibri" w:cs="Times New Roman"/>
                <w:sz w:val="24"/>
                <w:szCs w:val="28"/>
              </w:rPr>
              <w:t>một đại lượng vectơ (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cs="Times New Roman"/>
                      <w:sz w:val="24"/>
                      <w:szCs w:val="28"/>
                    </w:rPr>
                    <m:t>d</m:t>
                  </m:r>
                </m:e>
              </m:acc>
            </m:oMath>
            <w:r w:rsidRPr="0088419E">
              <w:rPr>
                <w:rFonts w:eastAsia="Times New Roman" w:cs="Times New Roman"/>
                <w:sz w:val="24"/>
                <w:szCs w:val="28"/>
              </w:rPr>
              <w:t>)</w:t>
            </w:r>
            <w:r w:rsidRPr="0088419E">
              <w:rPr>
                <w:rFonts w:eastAsia="Calibri" w:cs="Times New Roman"/>
                <w:sz w:val="24"/>
                <w:szCs w:val="28"/>
              </w:rPr>
              <w:t xml:space="preserve"> có gốc tại vị trí ban đầu,</w:t>
            </w:r>
            <w:r>
              <w:rPr>
                <w:rFonts w:eastAsia="Calibri" w:cs="Times New Roman"/>
                <w:sz w:val="24"/>
                <w:szCs w:val="28"/>
              </w:rPr>
              <w:t>/</w:t>
            </w:r>
            <w:r w:rsidRPr="0088419E">
              <w:rPr>
                <w:rFonts w:eastAsia="Calibri" w:cs="Times New Roman"/>
                <w:sz w:val="24"/>
                <w:szCs w:val="28"/>
              </w:rPr>
              <w:t xml:space="preserve"> hướng từ vị trí đầu đến vị trí cuối,</w:t>
            </w:r>
            <w:r>
              <w:rPr>
                <w:rFonts w:eastAsia="Calibri" w:cs="Times New Roman"/>
                <w:sz w:val="24"/>
                <w:szCs w:val="28"/>
              </w:rPr>
              <w:t>/</w:t>
            </w:r>
            <w:r w:rsidRPr="0088419E">
              <w:rPr>
                <w:rFonts w:eastAsia="Calibri" w:cs="Times New Roman"/>
                <w:sz w:val="24"/>
                <w:szCs w:val="28"/>
              </w:rPr>
              <w:t xml:space="preserve"> độ lớn bằng khoảng cách giữa vị trí đầu và vị trí cuối.</w:t>
            </w:r>
          </w:p>
        </w:tc>
        <w:tc>
          <w:tcPr>
            <w:tcW w:w="986" w:type="dxa"/>
          </w:tcPr>
          <w:p w14:paraId="5E47E9E8" w14:textId="0D385EE3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0,75</w:t>
            </w:r>
          </w:p>
        </w:tc>
      </w:tr>
      <w:tr w:rsidR="0088419E" w:rsidRPr="0088419E" w14:paraId="7B197A86" w14:textId="77777777" w:rsidTr="00C208D5">
        <w:trPr>
          <w:trHeight w:val="439"/>
        </w:trPr>
        <w:tc>
          <w:tcPr>
            <w:tcW w:w="988" w:type="dxa"/>
            <w:vMerge/>
          </w:tcPr>
          <w:p w14:paraId="46CFDA46" w14:textId="77777777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EF598B5" w14:textId="39103CF3" w:rsidR="0088419E" w:rsidRPr="0088419E" w:rsidRDefault="0088419E" w:rsidP="0088419E">
            <w:pPr>
              <w:spacing w:before="120" w:after="120" w:line="20" w:lineRule="atLeast"/>
              <w:rPr>
                <w:rFonts w:eastAsia="Calibri"/>
                <w:sz w:val="24"/>
                <w:szCs w:val="24"/>
                <w:vertAlign w:val="subscript"/>
              </w:rPr>
            </w:pPr>
            <w:r w:rsidRPr="0088419E">
              <w:rPr>
                <w:rFonts w:eastAsia="Calibri" w:cs="Times New Roman"/>
                <w:sz w:val="24"/>
                <w:szCs w:val="28"/>
              </w:rPr>
              <w:t xml:space="preserve">- </w:t>
            </w:r>
            <w:r>
              <w:rPr>
                <w:rFonts w:eastAsia="Calibri" w:cs="Times New Roman"/>
                <w:sz w:val="24"/>
                <w:szCs w:val="28"/>
              </w:rPr>
              <w:t xml:space="preserve">là </w:t>
            </w:r>
            <w:r w:rsidRPr="0088419E">
              <w:rPr>
                <w:rFonts w:eastAsia="Calibri" w:cs="Times New Roman"/>
                <w:sz w:val="24"/>
                <w:szCs w:val="28"/>
              </w:rPr>
              <w:t>một đại lượng có thể nhận giá trị âm hoặc dương hoặc bằng không.</w:t>
            </w:r>
          </w:p>
        </w:tc>
        <w:tc>
          <w:tcPr>
            <w:tcW w:w="986" w:type="dxa"/>
          </w:tcPr>
          <w:p w14:paraId="1EF01319" w14:textId="1C248521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19E" w:rsidRPr="0088419E" w14:paraId="6E523414" w14:textId="77777777" w:rsidTr="008926B3">
        <w:trPr>
          <w:trHeight w:val="430"/>
        </w:trPr>
        <w:tc>
          <w:tcPr>
            <w:tcW w:w="988" w:type="dxa"/>
            <w:vMerge w:val="restart"/>
          </w:tcPr>
          <w:p w14:paraId="04082C63" w14:textId="6FE7F456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64BE">
              <w:rPr>
                <w:rFonts w:cs="Times New Roman"/>
                <w:b/>
                <w:sz w:val="24"/>
                <w:szCs w:val="24"/>
              </w:rPr>
              <w:t xml:space="preserve">Câu </w:t>
            </w:r>
            <w:r w:rsidR="00AA27CD" w:rsidRPr="00E064BE">
              <w:rPr>
                <w:rFonts w:cs="Times New Roman"/>
                <w:b/>
                <w:sz w:val="24"/>
                <w:szCs w:val="24"/>
              </w:rPr>
              <w:t>5</w:t>
            </w:r>
            <w:r w:rsidRPr="00E064BE">
              <w:rPr>
                <w:rFonts w:cs="Times New Roman"/>
                <w:b/>
                <w:sz w:val="24"/>
                <w:szCs w:val="24"/>
              </w:rPr>
              <w:t xml:space="preserve"> (1,0đ)</w:t>
            </w:r>
          </w:p>
          <w:p w14:paraId="046EEFFE" w14:textId="77777777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EF99BEC" w14:textId="6AE33DF2" w:rsidR="0088419E" w:rsidRPr="00E064BE" w:rsidRDefault="00000000" w:rsidP="0088419E">
            <w:pPr>
              <w:tabs>
                <w:tab w:val="left" w:pos="2714"/>
              </w:tabs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tốc độ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quãng đường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thời gian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/=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=L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986" w:type="dxa"/>
          </w:tcPr>
          <w:p w14:paraId="38DF6C80" w14:textId="29503D6D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  <w:r>
              <w:rPr>
                <w:rFonts w:cs="Times New Roman"/>
                <w:sz w:val="24"/>
                <w:szCs w:val="24"/>
              </w:rPr>
              <w:t>*2</w:t>
            </w:r>
          </w:p>
        </w:tc>
      </w:tr>
      <w:tr w:rsidR="0088419E" w:rsidRPr="0088419E" w14:paraId="348E123B" w14:textId="77777777" w:rsidTr="008926B3">
        <w:trPr>
          <w:trHeight w:val="430"/>
        </w:trPr>
        <w:tc>
          <w:tcPr>
            <w:tcW w:w="988" w:type="dxa"/>
            <w:vMerge/>
          </w:tcPr>
          <w:p w14:paraId="1381DD5E" w14:textId="77777777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8162CD9" w14:textId="3DBE31F8" w:rsidR="0088419E" w:rsidRPr="00E064BE" w:rsidRDefault="00000000" w:rsidP="0088419E">
            <w:pPr>
              <w:spacing w:before="120" w:after="120" w:line="20" w:lineRule="atLeast"/>
              <w:rPr>
                <w:rFonts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bCs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khối lượng riêng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Cs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khối lượng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Cs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thể tích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/=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=M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986" w:type="dxa"/>
          </w:tcPr>
          <w:p w14:paraId="05C36889" w14:textId="2A826CF5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0,25*2</w:t>
            </w:r>
          </w:p>
        </w:tc>
      </w:tr>
      <w:tr w:rsidR="0088419E" w:rsidRPr="0088419E" w14:paraId="2CE227F2" w14:textId="77777777" w:rsidTr="008926B3">
        <w:trPr>
          <w:trHeight w:val="614"/>
        </w:trPr>
        <w:tc>
          <w:tcPr>
            <w:tcW w:w="988" w:type="dxa"/>
            <w:vMerge w:val="restart"/>
          </w:tcPr>
          <w:p w14:paraId="49BC5183" w14:textId="375B0412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64BE">
              <w:rPr>
                <w:rFonts w:cs="Times New Roman"/>
                <w:b/>
                <w:sz w:val="24"/>
                <w:szCs w:val="24"/>
              </w:rPr>
              <w:t xml:space="preserve">Câu </w:t>
            </w:r>
            <w:r w:rsidR="00AA27CD" w:rsidRPr="00E064BE">
              <w:rPr>
                <w:rFonts w:cs="Times New Roman"/>
                <w:b/>
                <w:sz w:val="24"/>
                <w:szCs w:val="24"/>
              </w:rPr>
              <w:t>6</w:t>
            </w:r>
            <w:r w:rsidRPr="00E064BE">
              <w:rPr>
                <w:rFonts w:cs="Times New Roman"/>
                <w:b/>
                <w:sz w:val="24"/>
                <w:szCs w:val="24"/>
              </w:rPr>
              <w:t xml:space="preserve"> (2</w:t>
            </w:r>
            <w:r w:rsidR="00F20DF0">
              <w:rPr>
                <w:rFonts w:cs="Times New Roman"/>
                <w:b/>
                <w:sz w:val="24"/>
                <w:szCs w:val="24"/>
              </w:rPr>
              <w:t>,0</w:t>
            </w:r>
            <w:r w:rsidRPr="00E064BE">
              <w:rPr>
                <w:rFonts w:cs="Times New Roman"/>
                <w:b/>
                <w:sz w:val="24"/>
                <w:szCs w:val="24"/>
              </w:rPr>
              <w:t>đ)</w:t>
            </w:r>
          </w:p>
          <w:p w14:paraId="588FF88A" w14:textId="77777777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63E99D4" w14:textId="77777777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FED1BE0" w14:textId="63FEDBC8" w:rsidR="0088419E" w:rsidRPr="00E064BE" w:rsidRDefault="00000000" w:rsidP="00F53492">
            <w:pPr>
              <w:spacing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2,34+2,40+2,46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=2,40 cm</m:t>
                </m:r>
              </m:oMath>
            </m:oMathPara>
          </w:p>
        </w:tc>
        <w:tc>
          <w:tcPr>
            <w:tcW w:w="986" w:type="dxa"/>
          </w:tcPr>
          <w:p w14:paraId="01B8E2D1" w14:textId="1CE4BDB4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19E" w:rsidRPr="0088419E" w14:paraId="62743C12" w14:textId="77777777" w:rsidTr="008926B3">
        <w:trPr>
          <w:trHeight w:val="676"/>
        </w:trPr>
        <w:tc>
          <w:tcPr>
            <w:tcW w:w="988" w:type="dxa"/>
            <w:vMerge/>
          </w:tcPr>
          <w:p w14:paraId="485BB0E5" w14:textId="77777777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683781EC" w14:textId="60BEA659" w:rsidR="00F53492" w:rsidRPr="00E064BE" w:rsidRDefault="00F53492" w:rsidP="00F53492">
            <w:pPr>
              <w:spacing w:line="276" w:lineRule="auto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=0,06 cm </m:t>
              </m:r>
            </m:oMath>
            <w:r w:rsidRPr="00E064BE">
              <w:rPr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=0 cm</m:t>
              </m:r>
            </m:oMath>
          </w:p>
          <w:p w14:paraId="009E2A2C" w14:textId="5C788208" w:rsidR="0088419E" w:rsidRPr="00E064BE" w:rsidRDefault="00F53492" w:rsidP="00F53492">
            <w:pPr>
              <w:spacing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</m:ac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=0,06 cm </m:t>
                </m:r>
              </m:oMath>
            </m:oMathPara>
          </w:p>
        </w:tc>
        <w:tc>
          <w:tcPr>
            <w:tcW w:w="986" w:type="dxa"/>
          </w:tcPr>
          <w:p w14:paraId="4EC47974" w14:textId="72D2E2AF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0,25*2</w:t>
            </w:r>
          </w:p>
        </w:tc>
      </w:tr>
      <w:tr w:rsidR="0088419E" w:rsidRPr="0088419E" w14:paraId="33798A93" w14:textId="77777777" w:rsidTr="008926B3">
        <w:trPr>
          <w:trHeight w:val="418"/>
        </w:trPr>
        <w:tc>
          <w:tcPr>
            <w:tcW w:w="988" w:type="dxa"/>
            <w:vMerge/>
          </w:tcPr>
          <w:p w14:paraId="037B36B2" w14:textId="77777777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8EDF90C" w14:textId="0F655D46" w:rsidR="0088419E" w:rsidRPr="00E064BE" w:rsidRDefault="00000000" w:rsidP="00F53492">
            <w:pPr>
              <w:spacing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∆d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 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∆d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0,06+0+0,06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=0,04 cm</m:t>
                </m:r>
              </m:oMath>
            </m:oMathPara>
          </w:p>
        </w:tc>
        <w:tc>
          <w:tcPr>
            <w:tcW w:w="986" w:type="dxa"/>
          </w:tcPr>
          <w:p w14:paraId="4C78058B" w14:textId="25DCD6F3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19E" w:rsidRPr="0088419E" w14:paraId="3EFAE12F" w14:textId="77777777" w:rsidTr="008926B3">
        <w:trPr>
          <w:trHeight w:val="516"/>
        </w:trPr>
        <w:tc>
          <w:tcPr>
            <w:tcW w:w="988" w:type="dxa"/>
            <w:vMerge/>
          </w:tcPr>
          <w:p w14:paraId="6873A4D7" w14:textId="77777777" w:rsidR="0088419E" w:rsidRPr="00E064B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787CA10" w14:textId="4478E227" w:rsidR="0088419E" w:rsidRPr="00E064BE" w:rsidRDefault="00F53492" w:rsidP="00F53492">
            <w:pPr>
              <w:spacing w:line="276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∆d=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dc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=0,09 cm</m:t>
                </m:r>
              </m:oMath>
            </m:oMathPara>
          </w:p>
        </w:tc>
        <w:tc>
          <w:tcPr>
            <w:tcW w:w="986" w:type="dxa"/>
          </w:tcPr>
          <w:p w14:paraId="6F5F8840" w14:textId="4931CEC6" w:rsidR="0088419E" w:rsidRPr="0088419E" w:rsidRDefault="0088419E" w:rsidP="0088419E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AA27CD" w:rsidRPr="0088419E" w14:paraId="7E258361" w14:textId="77777777" w:rsidTr="008926B3">
        <w:trPr>
          <w:trHeight w:val="227"/>
        </w:trPr>
        <w:tc>
          <w:tcPr>
            <w:tcW w:w="988" w:type="dxa"/>
            <w:vMerge/>
          </w:tcPr>
          <w:p w14:paraId="47955B7B" w14:textId="77777777" w:rsidR="00AA27CD" w:rsidRPr="00E064BE" w:rsidRDefault="00AA27C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7E355F3" w14:textId="68660B7B" w:rsidR="00AA27CD" w:rsidRPr="00E064BE" w:rsidRDefault="00793722" w:rsidP="00AA27C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d=2,40 ± 0,09 cm</m:t>
                </m:r>
              </m:oMath>
            </m:oMathPara>
          </w:p>
        </w:tc>
        <w:tc>
          <w:tcPr>
            <w:tcW w:w="986" w:type="dxa"/>
          </w:tcPr>
          <w:p w14:paraId="77652410" w14:textId="3D17DB76" w:rsidR="00AA27CD" w:rsidRPr="0088419E" w:rsidRDefault="00AA27C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AA27CD" w:rsidRPr="0088419E" w14:paraId="026B5FFF" w14:textId="77777777" w:rsidTr="008926B3">
        <w:trPr>
          <w:trHeight w:val="396"/>
        </w:trPr>
        <w:tc>
          <w:tcPr>
            <w:tcW w:w="988" w:type="dxa"/>
            <w:vMerge/>
          </w:tcPr>
          <w:p w14:paraId="17EB14A4" w14:textId="77777777" w:rsidR="00AA27CD" w:rsidRPr="00E064BE" w:rsidRDefault="00AA27C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0838BA8" w14:textId="353BF68D" w:rsidR="00AA27CD" w:rsidRPr="00E064BE" w:rsidRDefault="009A12A6" w:rsidP="00AA27C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δd=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∆d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</m:ac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.100%= /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0,09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2,40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.100%=3,75%</m:t>
                </m:r>
              </m:oMath>
            </m:oMathPara>
          </w:p>
        </w:tc>
        <w:tc>
          <w:tcPr>
            <w:tcW w:w="986" w:type="dxa"/>
          </w:tcPr>
          <w:p w14:paraId="419168B9" w14:textId="1BCBD2F4" w:rsidR="00AA27CD" w:rsidRPr="0088419E" w:rsidRDefault="00AA27C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  <w:r w:rsidR="00E064BE">
              <w:rPr>
                <w:rFonts w:cs="Times New Roman"/>
                <w:sz w:val="24"/>
                <w:szCs w:val="24"/>
              </w:rPr>
              <w:t>*2</w:t>
            </w:r>
          </w:p>
        </w:tc>
      </w:tr>
      <w:tr w:rsidR="0088428D" w:rsidRPr="0088419E" w14:paraId="5177AACB" w14:textId="77777777" w:rsidTr="0088428D">
        <w:trPr>
          <w:trHeight w:val="1178"/>
        </w:trPr>
        <w:tc>
          <w:tcPr>
            <w:tcW w:w="988" w:type="dxa"/>
            <w:vMerge w:val="restart"/>
          </w:tcPr>
          <w:p w14:paraId="573309DF" w14:textId="65F32DE2" w:rsidR="0088428D" w:rsidRPr="00E064BE" w:rsidRDefault="0088428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64BE">
              <w:rPr>
                <w:rFonts w:cs="Times New Roman"/>
                <w:b/>
                <w:sz w:val="24"/>
                <w:szCs w:val="24"/>
              </w:rPr>
              <w:lastRenderedPageBreak/>
              <w:t>Câu 7 (2</w:t>
            </w:r>
            <w:r w:rsidR="00F20DF0">
              <w:rPr>
                <w:rFonts w:cs="Times New Roman"/>
                <w:b/>
                <w:sz w:val="24"/>
                <w:szCs w:val="24"/>
              </w:rPr>
              <w:t>,0</w:t>
            </w:r>
            <w:r w:rsidRPr="00E064BE">
              <w:rPr>
                <w:rFonts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371" w:type="dxa"/>
          </w:tcPr>
          <w:p w14:paraId="08DF4D29" w14:textId="3BE5B3C7" w:rsidR="0088428D" w:rsidRPr="00E064BE" w:rsidRDefault="0088428D" w:rsidP="00E064BE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E064BE">
              <w:rPr>
                <w:rFonts w:eastAsia="Times New Roman" w:cs="Times New Roman"/>
                <w:bCs/>
                <w:sz w:val="24"/>
                <w:szCs w:val="24"/>
              </w:rPr>
              <w:t xml:space="preserve">+ Khi đi từ chợ đến sân bóng </w:t>
            </w:r>
          </w:p>
          <w:p w14:paraId="799FC54E" w14:textId="7161E0EB" w:rsidR="0088428D" w:rsidRPr="00E064BE" w:rsidRDefault="0088428D" w:rsidP="00E064BE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E064BE">
              <w:rPr>
                <w:rFonts w:eastAsia="Times New Roman" w:cs="Times New Roman"/>
                <w:bCs/>
                <w:sz w:val="24"/>
                <w:szCs w:val="24"/>
              </w:rPr>
              <w:t xml:space="preserve"> Tốc độ trung bình: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=2 m/s</m:t>
              </m:r>
            </m:oMath>
          </w:p>
          <w:p w14:paraId="1CA99555" w14:textId="268EED1D" w:rsidR="0088428D" w:rsidRPr="0088428D" w:rsidRDefault="0088428D" w:rsidP="0088428D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E064BE">
              <w:rPr>
                <w:rFonts w:eastAsia="Times New Roman" w:cs="Times New Roman"/>
                <w:bCs/>
                <w:sz w:val="24"/>
                <w:szCs w:val="24"/>
              </w:rPr>
              <w:t xml:space="preserve">  Vận tốc trung bình: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/=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2000-0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/=2 m/s (m/s)</m:t>
              </m:r>
            </m:oMath>
          </w:p>
        </w:tc>
        <w:tc>
          <w:tcPr>
            <w:tcW w:w="986" w:type="dxa"/>
          </w:tcPr>
          <w:p w14:paraId="1B2E384E" w14:textId="77777777" w:rsidR="0088428D" w:rsidRDefault="0088428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14:paraId="2E04CD94" w14:textId="3B9F9176" w:rsidR="0088428D" w:rsidRDefault="0088428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  <w:p w14:paraId="45C41CFF" w14:textId="77777777" w:rsidR="0088428D" w:rsidRDefault="0088428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14:paraId="0E3CE707" w14:textId="7829BD76" w:rsidR="0088428D" w:rsidRPr="0088419E" w:rsidRDefault="0088428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0,25*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8428D" w:rsidRPr="0088419E" w14:paraId="721A67C8" w14:textId="77777777" w:rsidTr="008926B3">
        <w:trPr>
          <w:trHeight w:val="693"/>
        </w:trPr>
        <w:tc>
          <w:tcPr>
            <w:tcW w:w="988" w:type="dxa"/>
            <w:vMerge/>
          </w:tcPr>
          <w:p w14:paraId="76E010E0" w14:textId="377451A2" w:rsidR="0088428D" w:rsidRPr="00E064BE" w:rsidRDefault="0088428D" w:rsidP="00AA27C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6E43C83" w14:textId="18ACA011" w:rsidR="0088428D" w:rsidRPr="00E064BE" w:rsidRDefault="0088428D" w:rsidP="0088428D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E064BE">
              <w:rPr>
                <w:rFonts w:eastAsia="Times New Roman" w:cs="Times New Roman"/>
                <w:bCs/>
                <w:sz w:val="24"/>
                <w:szCs w:val="24"/>
              </w:rPr>
              <w:t>+ Khi đi từ sân bóng về thư viện.</w:t>
            </w:r>
          </w:p>
          <w:p w14:paraId="36A24D83" w14:textId="40912A00" w:rsidR="0088428D" w:rsidRPr="00E064BE" w:rsidRDefault="0088428D" w:rsidP="0088428D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E064BE">
              <w:rPr>
                <w:rFonts w:eastAsia="Times New Roman" w:cs="Times New Roman"/>
                <w:bCs/>
                <w:sz w:val="24"/>
                <w:szCs w:val="24"/>
              </w:rPr>
              <w:t xml:space="preserve"> Tốc độ trung bình: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=1,6 (m/s)</m:t>
              </m:r>
            </m:oMath>
          </w:p>
          <w:p w14:paraId="12598A3E" w14:textId="147B177C" w:rsidR="0088428D" w:rsidRPr="00E064B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E064BE">
              <w:rPr>
                <w:rFonts w:eastAsia="Times New Roman" w:cs="Times New Roman"/>
                <w:bCs/>
                <w:sz w:val="24"/>
                <w:szCs w:val="24"/>
              </w:rPr>
              <w:t xml:space="preserve">  Vận tốc trung bình: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/=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1200-2000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/=-1,6 m/s </m:t>
              </m:r>
            </m:oMath>
          </w:p>
        </w:tc>
        <w:tc>
          <w:tcPr>
            <w:tcW w:w="986" w:type="dxa"/>
          </w:tcPr>
          <w:p w14:paraId="4A90989D" w14:textId="77777777" w:rsidR="0088428D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14:paraId="0FE31E00" w14:textId="51B5E7F6" w:rsidR="0088428D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  <w:p w14:paraId="1702B01B" w14:textId="77777777" w:rsidR="0088428D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14:paraId="466A2BAD" w14:textId="5D2AC7EF" w:rsidR="0088428D" w:rsidRPr="0088419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0,25*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8428D" w:rsidRPr="0088419E" w14:paraId="3469D771" w14:textId="77777777" w:rsidTr="000D4285">
        <w:trPr>
          <w:trHeight w:val="455"/>
        </w:trPr>
        <w:tc>
          <w:tcPr>
            <w:tcW w:w="988" w:type="dxa"/>
            <w:vMerge w:val="restart"/>
          </w:tcPr>
          <w:p w14:paraId="61BB4E26" w14:textId="7CBEFB83" w:rsidR="0088428D" w:rsidRPr="0088419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8419E">
              <w:rPr>
                <w:rFonts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Pr="0088419E">
              <w:rPr>
                <w:rFonts w:cs="Times New Roman"/>
                <w:b/>
                <w:sz w:val="24"/>
                <w:szCs w:val="24"/>
              </w:rPr>
              <w:t xml:space="preserve"> (1</w:t>
            </w:r>
            <w:r>
              <w:rPr>
                <w:rFonts w:cs="Times New Roman"/>
                <w:b/>
                <w:sz w:val="24"/>
                <w:szCs w:val="24"/>
              </w:rPr>
              <w:t>,0</w:t>
            </w:r>
            <w:r w:rsidRPr="0088419E">
              <w:rPr>
                <w:rFonts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371" w:type="dxa"/>
          </w:tcPr>
          <w:p w14:paraId="69B20336" w14:textId="7AE63505" w:rsidR="0088428D" w:rsidRPr="00F20DF0" w:rsidRDefault="00F20DF0" w:rsidP="0088428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n/t</w:t>
            </w:r>
            <w:r>
              <w:rPr>
                <w:rFonts w:cs="Times New Roman"/>
                <w:sz w:val="24"/>
                <w:szCs w:val="24"/>
              </w:rPr>
              <w:t xml:space="preserve"> = 2 m/s; v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c/n</w:t>
            </w:r>
            <w:r>
              <w:rPr>
                <w:rFonts w:cs="Times New Roman"/>
                <w:sz w:val="24"/>
                <w:szCs w:val="24"/>
              </w:rPr>
              <w:t xml:space="preserve"> = 8 m/s;  ( cano, nước, trạm)</w:t>
            </w:r>
          </w:p>
        </w:tc>
        <w:tc>
          <w:tcPr>
            <w:tcW w:w="986" w:type="dxa"/>
          </w:tcPr>
          <w:p w14:paraId="6D320EAC" w14:textId="7758BC34" w:rsidR="0088428D" w:rsidRPr="0088419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20DF0" w:rsidRPr="0088419E" w14:paraId="54879480" w14:textId="77777777" w:rsidTr="000D4285">
        <w:trPr>
          <w:trHeight w:val="455"/>
        </w:trPr>
        <w:tc>
          <w:tcPr>
            <w:tcW w:w="988" w:type="dxa"/>
            <w:vMerge/>
          </w:tcPr>
          <w:p w14:paraId="6FAD203B" w14:textId="77777777" w:rsidR="00F20DF0" w:rsidRPr="0088419E" w:rsidRDefault="00F20DF0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5FBA6E31" w14:textId="161C9C1C" w:rsidR="00F20DF0" w:rsidRPr="00F20DF0" w:rsidRDefault="00F20DF0" w:rsidP="00F20DF0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a)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c/t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c/n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n/t</m:t>
                      </m:r>
                    </m:sub>
                  </m:sSub>
                </m:e>
              </m:acc>
            </m:oMath>
          </w:p>
        </w:tc>
        <w:tc>
          <w:tcPr>
            <w:tcW w:w="986" w:type="dxa"/>
          </w:tcPr>
          <w:p w14:paraId="0E224A43" w14:textId="0CD6FBAC" w:rsidR="00F20DF0" w:rsidRPr="0088419E" w:rsidRDefault="006E0638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28D" w:rsidRPr="0088419E" w14:paraId="6B7F383E" w14:textId="77777777" w:rsidTr="008926B3">
        <w:trPr>
          <w:trHeight w:val="447"/>
        </w:trPr>
        <w:tc>
          <w:tcPr>
            <w:tcW w:w="988" w:type="dxa"/>
            <w:vMerge/>
          </w:tcPr>
          <w:p w14:paraId="4F1A7DDD" w14:textId="77777777" w:rsidR="0088428D" w:rsidRPr="0088419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65B74D5" w14:textId="1E35D1E9" w:rsidR="0088428D" w:rsidRPr="0088419E" w:rsidRDefault="00F20DF0" w:rsidP="0088428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F20DF0">
              <w:rPr>
                <w:rFonts w:eastAsia="Times New Roman" w:cs="Times New Roman"/>
                <w:sz w:val="24"/>
                <w:szCs w:val="24"/>
              </w:rPr>
              <w:t xml:space="preserve">Vì xuôi dòng 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c/n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↑↑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n/t</m:t>
                      </m:r>
                    </m:sub>
                  </m:sSub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</w:p>
        </w:tc>
        <w:tc>
          <w:tcPr>
            <w:tcW w:w="986" w:type="dxa"/>
          </w:tcPr>
          <w:p w14:paraId="3D9DD849" w14:textId="2FC49DB2" w:rsidR="0088428D" w:rsidRPr="0088419E" w:rsidRDefault="006E0638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28D" w:rsidRPr="0088419E" w14:paraId="6B63D5C6" w14:textId="77777777" w:rsidTr="00A417EC">
        <w:trPr>
          <w:trHeight w:val="399"/>
        </w:trPr>
        <w:tc>
          <w:tcPr>
            <w:tcW w:w="988" w:type="dxa"/>
            <w:vMerge/>
          </w:tcPr>
          <w:p w14:paraId="5043BD18" w14:textId="77777777" w:rsidR="0088428D" w:rsidRPr="0088419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51BA19C2" w14:textId="1A30731F" w:rsidR="0088428D" w:rsidRPr="00F20DF0" w:rsidRDefault="00F20DF0" w:rsidP="0088428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Suy ra : v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c/t</w:t>
            </w:r>
            <w:r>
              <w:rPr>
                <w:rFonts w:cs="Times New Roman"/>
                <w:sz w:val="24"/>
                <w:szCs w:val="24"/>
              </w:rPr>
              <w:t xml:space="preserve"> = v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c/n</w:t>
            </w:r>
            <w:r>
              <w:rPr>
                <w:rFonts w:cs="Times New Roman"/>
                <w:sz w:val="24"/>
                <w:szCs w:val="24"/>
              </w:rPr>
              <w:t xml:space="preserve"> + v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n/t</w:t>
            </w:r>
            <w:r>
              <w:rPr>
                <w:rFonts w:cs="Times New Roman"/>
                <w:sz w:val="24"/>
                <w:szCs w:val="24"/>
              </w:rPr>
              <w:t xml:space="preserve"> = 2 + 8 = 10 m/s</w:t>
            </w:r>
          </w:p>
        </w:tc>
        <w:tc>
          <w:tcPr>
            <w:tcW w:w="986" w:type="dxa"/>
          </w:tcPr>
          <w:p w14:paraId="6B7B11B9" w14:textId="0C4653EB" w:rsidR="0088428D" w:rsidRPr="0088419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8428D" w:rsidRPr="0088419E" w14:paraId="5FF22AC0" w14:textId="77777777" w:rsidTr="00A417EC">
        <w:trPr>
          <w:trHeight w:val="391"/>
        </w:trPr>
        <w:tc>
          <w:tcPr>
            <w:tcW w:w="988" w:type="dxa"/>
            <w:vMerge/>
          </w:tcPr>
          <w:p w14:paraId="0BDCF4E7" w14:textId="77777777" w:rsidR="0088428D" w:rsidRPr="0088419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6ABF65E" w14:textId="08FFA1E2" w:rsidR="0088428D" w:rsidRPr="0088419E" w:rsidRDefault="00F20DF0" w:rsidP="0088428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 xml:space="preserve">b)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3000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=300 s</m:t>
              </m:r>
            </m:oMath>
          </w:p>
        </w:tc>
        <w:tc>
          <w:tcPr>
            <w:tcW w:w="986" w:type="dxa"/>
          </w:tcPr>
          <w:p w14:paraId="7E1753AE" w14:textId="010E1CB7" w:rsidR="0088428D" w:rsidRPr="0088419E" w:rsidRDefault="0088428D" w:rsidP="0088428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8419E">
              <w:rPr>
                <w:rFonts w:cs="Times New Roman"/>
                <w:sz w:val="24"/>
                <w:szCs w:val="24"/>
              </w:rPr>
              <w:t>0,25</w:t>
            </w:r>
          </w:p>
        </w:tc>
      </w:tr>
    </w:tbl>
    <w:p w14:paraId="2E4F8192" w14:textId="77777777" w:rsidR="00ED2E2F" w:rsidRPr="00F003FC" w:rsidRDefault="00ED2E2F" w:rsidP="00A417EC">
      <w:pPr>
        <w:spacing w:before="120" w:after="120" w:line="240" w:lineRule="auto"/>
        <w:contextualSpacing/>
        <w:rPr>
          <w:szCs w:val="26"/>
        </w:rPr>
      </w:pPr>
    </w:p>
    <w:sectPr w:rsidR="00ED2E2F" w:rsidRPr="00F003FC" w:rsidSect="00F003FC">
      <w:pgSz w:w="11907" w:h="16840" w:code="9"/>
      <w:pgMar w:top="426" w:right="113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C5AF2" w14:textId="77777777" w:rsidR="009626EC" w:rsidRDefault="009626EC" w:rsidP="00842FE4">
      <w:pPr>
        <w:spacing w:after="0" w:line="240" w:lineRule="auto"/>
      </w:pPr>
      <w:r>
        <w:separator/>
      </w:r>
    </w:p>
  </w:endnote>
  <w:endnote w:type="continuationSeparator" w:id="0">
    <w:p w14:paraId="244E32F2" w14:textId="77777777" w:rsidR="009626EC" w:rsidRDefault="009626EC" w:rsidP="0084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A9E19" w14:textId="77777777" w:rsidR="009626EC" w:rsidRDefault="009626EC" w:rsidP="00842FE4">
      <w:pPr>
        <w:spacing w:after="0" w:line="240" w:lineRule="auto"/>
      </w:pPr>
      <w:r>
        <w:separator/>
      </w:r>
    </w:p>
  </w:footnote>
  <w:footnote w:type="continuationSeparator" w:id="0">
    <w:p w14:paraId="51AB3B8B" w14:textId="77777777" w:rsidR="009626EC" w:rsidRDefault="009626EC" w:rsidP="00842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F02C3"/>
    <w:multiLevelType w:val="hybridMultilevel"/>
    <w:tmpl w:val="9E3C0472"/>
    <w:lvl w:ilvl="0" w:tplc="6F3A7F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479A6"/>
    <w:multiLevelType w:val="hybridMultilevel"/>
    <w:tmpl w:val="9D765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640162">
    <w:abstractNumId w:val="0"/>
  </w:num>
  <w:num w:numId="2" w16cid:durableId="68066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F6"/>
    <w:rsid w:val="00012B51"/>
    <w:rsid w:val="00013DB8"/>
    <w:rsid w:val="0003364C"/>
    <w:rsid w:val="00037296"/>
    <w:rsid w:val="0004432A"/>
    <w:rsid w:val="0004518C"/>
    <w:rsid w:val="000545E4"/>
    <w:rsid w:val="000645B9"/>
    <w:rsid w:val="000722A2"/>
    <w:rsid w:val="00081328"/>
    <w:rsid w:val="000844A0"/>
    <w:rsid w:val="000A01DC"/>
    <w:rsid w:val="000C5B93"/>
    <w:rsid w:val="000D4285"/>
    <w:rsid w:val="000F34F6"/>
    <w:rsid w:val="001148F8"/>
    <w:rsid w:val="00117066"/>
    <w:rsid w:val="00144C98"/>
    <w:rsid w:val="00155A31"/>
    <w:rsid w:val="0016100F"/>
    <w:rsid w:val="00170030"/>
    <w:rsid w:val="00170F5E"/>
    <w:rsid w:val="00174744"/>
    <w:rsid w:val="00194306"/>
    <w:rsid w:val="00196696"/>
    <w:rsid w:val="001C2899"/>
    <w:rsid w:val="001C6254"/>
    <w:rsid w:val="001E4643"/>
    <w:rsid w:val="001F61E2"/>
    <w:rsid w:val="002124A5"/>
    <w:rsid w:val="002205CF"/>
    <w:rsid w:val="00242F31"/>
    <w:rsid w:val="0025158B"/>
    <w:rsid w:val="00256F8A"/>
    <w:rsid w:val="002778A1"/>
    <w:rsid w:val="002A565E"/>
    <w:rsid w:val="002C462F"/>
    <w:rsid w:val="002D1380"/>
    <w:rsid w:val="002D68EA"/>
    <w:rsid w:val="002E7502"/>
    <w:rsid w:val="00301CB1"/>
    <w:rsid w:val="003037CA"/>
    <w:rsid w:val="00307227"/>
    <w:rsid w:val="00331D91"/>
    <w:rsid w:val="00332A59"/>
    <w:rsid w:val="003361A9"/>
    <w:rsid w:val="0036096A"/>
    <w:rsid w:val="0036304A"/>
    <w:rsid w:val="00392485"/>
    <w:rsid w:val="003A13B4"/>
    <w:rsid w:val="003C354D"/>
    <w:rsid w:val="003C6210"/>
    <w:rsid w:val="003E7E28"/>
    <w:rsid w:val="00414F6D"/>
    <w:rsid w:val="00426895"/>
    <w:rsid w:val="004333C9"/>
    <w:rsid w:val="00467EE8"/>
    <w:rsid w:val="004861E7"/>
    <w:rsid w:val="004A2422"/>
    <w:rsid w:val="004D4DB0"/>
    <w:rsid w:val="004D7540"/>
    <w:rsid w:val="004D758C"/>
    <w:rsid w:val="004E270D"/>
    <w:rsid w:val="004E3197"/>
    <w:rsid w:val="00501B1B"/>
    <w:rsid w:val="00532A14"/>
    <w:rsid w:val="00533A5C"/>
    <w:rsid w:val="005401DE"/>
    <w:rsid w:val="00546E83"/>
    <w:rsid w:val="005566D1"/>
    <w:rsid w:val="0058284C"/>
    <w:rsid w:val="00590CC5"/>
    <w:rsid w:val="005A52CF"/>
    <w:rsid w:val="005B595F"/>
    <w:rsid w:val="005C2523"/>
    <w:rsid w:val="005C731A"/>
    <w:rsid w:val="005E095E"/>
    <w:rsid w:val="005F23AE"/>
    <w:rsid w:val="006009D4"/>
    <w:rsid w:val="00605BAA"/>
    <w:rsid w:val="00616A8A"/>
    <w:rsid w:val="006177DF"/>
    <w:rsid w:val="00635DAD"/>
    <w:rsid w:val="006551F6"/>
    <w:rsid w:val="0066560D"/>
    <w:rsid w:val="0069161E"/>
    <w:rsid w:val="0069436B"/>
    <w:rsid w:val="00696B8E"/>
    <w:rsid w:val="006C4AF5"/>
    <w:rsid w:val="006E0638"/>
    <w:rsid w:val="006E5533"/>
    <w:rsid w:val="006E69DF"/>
    <w:rsid w:val="00714F65"/>
    <w:rsid w:val="007404C4"/>
    <w:rsid w:val="007474E3"/>
    <w:rsid w:val="00755C1C"/>
    <w:rsid w:val="0077088F"/>
    <w:rsid w:val="00774C9D"/>
    <w:rsid w:val="00793722"/>
    <w:rsid w:val="007B5954"/>
    <w:rsid w:val="007C7BA2"/>
    <w:rsid w:val="007D2FE6"/>
    <w:rsid w:val="007D46EC"/>
    <w:rsid w:val="007D780C"/>
    <w:rsid w:val="00823CBD"/>
    <w:rsid w:val="008301AE"/>
    <w:rsid w:val="00842FE4"/>
    <w:rsid w:val="00843564"/>
    <w:rsid w:val="0088419E"/>
    <w:rsid w:val="0088428D"/>
    <w:rsid w:val="00890EEE"/>
    <w:rsid w:val="008921AA"/>
    <w:rsid w:val="008926B3"/>
    <w:rsid w:val="008B1D81"/>
    <w:rsid w:val="008B4DAF"/>
    <w:rsid w:val="008B6FD6"/>
    <w:rsid w:val="008D79FA"/>
    <w:rsid w:val="008E51FB"/>
    <w:rsid w:val="008E7CCA"/>
    <w:rsid w:val="008F273D"/>
    <w:rsid w:val="008F466A"/>
    <w:rsid w:val="00902C4D"/>
    <w:rsid w:val="009050A3"/>
    <w:rsid w:val="0091514C"/>
    <w:rsid w:val="00915C15"/>
    <w:rsid w:val="0092028D"/>
    <w:rsid w:val="009251D3"/>
    <w:rsid w:val="00961B51"/>
    <w:rsid w:val="009626EC"/>
    <w:rsid w:val="00974A67"/>
    <w:rsid w:val="009931DA"/>
    <w:rsid w:val="009A12A6"/>
    <w:rsid w:val="009E7DF8"/>
    <w:rsid w:val="009F0859"/>
    <w:rsid w:val="009F7EF8"/>
    <w:rsid w:val="00A018EE"/>
    <w:rsid w:val="00A248A6"/>
    <w:rsid w:val="00A309C8"/>
    <w:rsid w:val="00A37F10"/>
    <w:rsid w:val="00A417EC"/>
    <w:rsid w:val="00A628B5"/>
    <w:rsid w:val="00A80AE3"/>
    <w:rsid w:val="00A94266"/>
    <w:rsid w:val="00AA11E2"/>
    <w:rsid w:val="00AA27CD"/>
    <w:rsid w:val="00AE2CF0"/>
    <w:rsid w:val="00AE7E93"/>
    <w:rsid w:val="00AF2AED"/>
    <w:rsid w:val="00AF422C"/>
    <w:rsid w:val="00B02056"/>
    <w:rsid w:val="00B2071F"/>
    <w:rsid w:val="00B27999"/>
    <w:rsid w:val="00B407D5"/>
    <w:rsid w:val="00B57A98"/>
    <w:rsid w:val="00B82BE1"/>
    <w:rsid w:val="00B85228"/>
    <w:rsid w:val="00BA6B9F"/>
    <w:rsid w:val="00BB03F5"/>
    <w:rsid w:val="00BD01F8"/>
    <w:rsid w:val="00BD297B"/>
    <w:rsid w:val="00BD5C16"/>
    <w:rsid w:val="00BE0EA0"/>
    <w:rsid w:val="00BF2CD0"/>
    <w:rsid w:val="00C03D90"/>
    <w:rsid w:val="00C128F7"/>
    <w:rsid w:val="00C14203"/>
    <w:rsid w:val="00C208D5"/>
    <w:rsid w:val="00C2126D"/>
    <w:rsid w:val="00C2408C"/>
    <w:rsid w:val="00C45863"/>
    <w:rsid w:val="00C625A0"/>
    <w:rsid w:val="00C639E1"/>
    <w:rsid w:val="00C741A1"/>
    <w:rsid w:val="00C77FF8"/>
    <w:rsid w:val="00C82109"/>
    <w:rsid w:val="00C94CC5"/>
    <w:rsid w:val="00CB793A"/>
    <w:rsid w:val="00CC3520"/>
    <w:rsid w:val="00CC4C55"/>
    <w:rsid w:val="00CD56CB"/>
    <w:rsid w:val="00CD6B74"/>
    <w:rsid w:val="00CE4235"/>
    <w:rsid w:val="00CF1DC8"/>
    <w:rsid w:val="00D01387"/>
    <w:rsid w:val="00D174B7"/>
    <w:rsid w:val="00D3129D"/>
    <w:rsid w:val="00D43367"/>
    <w:rsid w:val="00D44402"/>
    <w:rsid w:val="00D4744B"/>
    <w:rsid w:val="00D57A06"/>
    <w:rsid w:val="00D7168D"/>
    <w:rsid w:val="00D821E1"/>
    <w:rsid w:val="00D907F9"/>
    <w:rsid w:val="00D92054"/>
    <w:rsid w:val="00DB6068"/>
    <w:rsid w:val="00DB7582"/>
    <w:rsid w:val="00DE2F0F"/>
    <w:rsid w:val="00E064BE"/>
    <w:rsid w:val="00E11154"/>
    <w:rsid w:val="00E17996"/>
    <w:rsid w:val="00E40617"/>
    <w:rsid w:val="00E64226"/>
    <w:rsid w:val="00E70928"/>
    <w:rsid w:val="00E83678"/>
    <w:rsid w:val="00E92D93"/>
    <w:rsid w:val="00ED20C5"/>
    <w:rsid w:val="00ED2E2F"/>
    <w:rsid w:val="00ED4561"/>
    <w:rsid w:val="00EF001E"/>
    <w:rsid w:val="00EF0C25"/>
    <w:rsid w:val="00F003FC"/>
    <w:rsid w:val="00F20DF0"/>
    <w:rsid w:val="00F239B2"/>
    <w:rsid w:val="00F53492"/>
    <w:rsid w:val="00F60046"/>
    <w:rsid w:val="00F61070"/>
    <w:rsid w:val="00F64291"/>
    <w:rsid w:val="00F92F4F"/>
    <w:rsid w:val="00F96473"/>
    <w:rsid w:val="00FA2D4F"/>
    <w:rsid w:val="00FD4725"/>
    <w:rsid w:val="00FF058C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8641"/>
  <w15:chartTrackingRefBased/>
  <w15:docId w15:val="{152C53EA-2858-43BB-A286-34E0B12A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91"/>
    <w:pPr>
      <w:ind w:left="720"/>
      <w:contextualSpacing/>
    </w:pPr>
  </w:style>
  <w:style w:type="table" w:styleId="TableGrid">
    <w:name w:val="Table Grid"/>
    <w:basedOn w:val="TableNormal"/>
    <w:uiPriority w:val="39"/>
    <w:rsid w:val="00DB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E4"/>
  </w:style>
  <w:style w:type="paragraph" w:styleId="Footer">
    <w:name w:val="footer"/>
    <w:basedOn w:val="Normal"/>
    <w:link w:val="FooterChar"/>
    <w:uiPriority w:val="99"/>
    <w:unhideWhenUsed/>
    <w:rsid w:val="0084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E4"/>
  </w:style>
  <w:style w:type="character" w:styleId="PlaceholderText">
    <w:name w:val="Placeholder Text"/>
    <w:basedOn w:val="DefaultParagraphFont"/>
    <w:uiPriority w:val="99"/>
    <w:semiHidden/>
    <w:rsid w:val="00C208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Khanh Nguyễn Văn</cp:lastModifiedBy>
  <cp:revision>4</cp:revision>
  <dcterms:created xsi:type="dcterms:W3CDTF">2025-10-15T08:57:00Z</dcterms:created>
  <dcterms:modified xsi:type="dcterms:W3CDTF">2025-10-20T05:00:00Z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