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FCEE8" w14:textId="788573BA" w:rsidR="00AD7F09" w:rsidRPr="00655692" w:rsidRDefault="00AD7F09" w:rsidP="00AD7F09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ĐÁP ÁN </w:t>
      </w:r>
      <w:r w:rsidRPr="00655692">
        <w:rPr>
          <w:rFonts w:ascii="Times New Roman" w:hAnsi="Times New Roman" w:cs="Times New Roman"/>
          <w:b/>
          <w:sz w:val="26"/>
          <w:szCs w:val="26"/>
        </w:rPr>
        <w:t>ĐỀ KIỂM TRA GIỮA HỌC KÌ 1 – NĂM HỌC 2025 -2026</w:t>
      </w:r>
    </w:p>
    <w:p w14:paraId="6E94D943" w14:textId="60197712" w:rsidR="00AD7F09" w:rsidRDefault="00AD7F09" w:rsidP="00AD7F09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5692">
        <w:rPr>
          <w:rFonts w:ascii="Times New Roman" w:hAnsi="Times New Roman" w:cs="Times New Roman"/>
          <w:b/>
          <w:sz w:val="26"/>
          <w:szCs w:val="26"/>
        </w:rPr>
        <w:t xml:space="preserve">MÔN THI: SINH 12 </w:t>
      </w:r>
    </w:p>
    <w:tbl>
      <w:tblPr>
        <w:tblStyle w:val="TableGrid"/>
        <w:tblW w:w="8169" w:type="dxa"/>
        <w:tblInd w:w="846" w:type="dxa"/>
        <w:tblLook w:val="04A0" w:firstRow="1" w:lastRow="0" w:firstColumn="1" w:lastColumn="0" w:noHBand="0" w:noVBand="1"/>
      </w:tblPr>
      <w:tblGrid>
        <w:gridCol w:w="1276"/>
        <w:gridCol w:w="1712"/>
        <w:gridCol w:w="1727"/>
        <w:gridCol w:w="1727"/>
        <w:gridCol w:w="1727"/>
      </w:tblGrid>
      <w:tr w:rsidR="00F55F14" w14:paraId="6E49E24F" w14:textId="77777777" w:rsidTr="00F55F14">
        <w:tc>
          <w:tcPr>
            <w:tcW w:w="1276" w:type="dxa"/>
            <w:vAlign w:val="center"/>
          </w:tcPr>
          <w:p w14:paraId="0B4EA7DF" w14:textId="0E06652C" w:rsidR="00F55F14" w:rsidRDefault="00F55F14" w:rsidP="00F55F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5F14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u w:val="single"/>
                <w14:ligatures w14:val="none"/>
              </w:rPr>
              <w:t>Câu</w:t>
            </w:r>
          </w:p>
        </w:tc>
        <w:tc>
          <w:tcPr>
            <w:tcW w:w="1712" w:type="dxa"/>
            <w:vAlign w:val="center"/>
          </w:tcPr>
          <w:p w14:paraId="638ADD6B" w14:textId="266411BE" w:rsidR="00F55F14" w:rsidRDefault="00F55F14" w:rsidP="00F55F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5F14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u w:val="single"/>
                <w14:ligatures w14:val="none"/>
              </w:rPr>
              <w:t>624</w:t>
            </w:r>
          </w:p>
        </w:tc>
        <w:tc>
          <w:tcPr>
            <w:tcW w:w="1727" w:type="dxa"/>
            <w:vAlign w:val="center"/>
          </w:tcPr>
          <w:p w14:paraId="615D2FAE" w14:textId="680967CF" w:rsidR="00F55F14" w:rsidRDefault="00F55F14" w:rsidP="00F55F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5F14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u w:val="single"/>
                <w14:ligatures w14:val="none"/>
              </w:rPr>
              <w:t>750</w:t>
            </w:r>
          </w:p>
        </w:tc>
        <w:tc>
          <w:tcPr>
            <w:tcW w:w="1727" w:type="dxa"/>
            <w:vAlign w:val="center"/>
          </w:tcPr>
          <w:p w14:paraId="4EFB0FEF" w14:textId="4BE05C78" w:rsidR="00F55F14" w:rsidRDefault="00F55F14" w:rsidP="00F55F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5F14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u w:val="single"/>
                <w14:ligatures w14:val="none"/>
              </w:rPr>
              <w:t>320</w:t>
            </w:r>
          </w:p>
        </w:tc>
        <w:tc>
          <w:tcPr>
            <w:tcW w:w="1727" w:type="dxa"/>
            <w:vAlign w:val="center"/>
          </w:tcPr>
          <w:p w14:paraId="109F28FB" w14:textId="7948537D" w:rsidR="00F55F14" w:rsidRDefault="00F55F14" w:rsidP="00F55F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5F14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u w:val="single"/>
                <w14:ligatures w14:val="none"/>
              </w:rPr>
              <w:t>691</w:t>
            </w:r>
          </w:p>
        </w:tc>
      </w:tr>
      <w:tr w:rsidR="00F55F14" w14:paraId="680C53E8" w14:textId="77777777" w:rsidTr="00F55F14">
        <w:tc>
          <w:tcPr>
            <w:tcW w:w="1276" w:type="dxa"/>
            <w:vAlign w:val="center"/>
          </w:tcPr>
          <w:p w14:paraId="29502F68" w14:textId="3BFBDCF3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:u w:val="single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712" w:type="dxa"/>
            <w:vAlign w:val="center"/>
          </w:tcPr>
          <w:p w14:paraId="04377CDB" w14:textId="48581ECF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u w:val="single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1727" w:type="dxa"/>
            <w:vAlign w:val="center"/>
          </w:tcPr>
          <w:p w14:paraId="5FBD8964" w14:textId="77A2BE71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u w:val="single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1727" w:type="dxa"/>
            <w:vAlign w:val="center"/>
          </w:tcPr>
          <w:p w14:paraId="054CA523" w14:textId="3970EDB0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u w:val="single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1727" w:type="dxa"/>
            <w:vAlign w:val="center"/>
          </w:tcPr>
          <w:p w14:paraId="6867E117" w14:textId="3C5B3D7F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u w:val="single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</w:tr>
      <w:tr w:rsidR="00F55F14" w14:paraId="5FAE5264" w14:textId="77777777" w:rsidTr="00F55F14">
        <w:tc>
          <w:tcPr>
            <w:tcW w:w="1276" w:type="dxa"/>
            <w:vAlign w:val="center"/>
          </w:tcPr>
          <w:p w14:paraId="0B7D52E7" w14:textId="3D9BAAF5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712" w:type="dxa"/>
            <w:vAlign w:val="center"/>
          </w:tcPr>
          <w:p w14:paraId="61E21F5D" w14:textId="17FA50AC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1727" w:type="dxa"/>
            <w:vAlign w:val="center"/>
          </w:tcPr>
          <w:p w14:paraId="3ADA1C82" w14:textId="78F59DE3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1727" w:type="dxa"/>
            <w:vAlign w:val="center"/>
          </w:tcPr>
          <w:p w14:paraId="5C848C61" w14:textId="01B711A4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1727" w:type="dxa"/>
            <w:vAlign w:val="center"/>
          </w:tcPr>
          <w:p w14:paraId="640A4751" w14:textId="672C83F0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</w:tr>
      <w:tr w:rsidR="00F55F14" w14:paraId="43AD200A" w14:textId="77777777" w:rsidTr="00F55F14">
        <w:tc>
          <w:tcPr>
            <w:tcW w:w="1276" w:type="dxa"/>
            <w:vAlign w:val="center"/>
          </w:tcPr>
          <w:p w14:paraId="1C125097" w14:textId="63B2F9B2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712" w:type="dxa"/>
            <w:vAlign w:val="center"/>
          </w:tcPr>
          <w:p w14:paraId="05AA653C" w14:textId="6422083D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1727" w:type="dxa"/>
            <w:vAlign w:val="center"/>
          </w:tcPr>
          <w:p w14:paraId="74FA60FF" w14:textId="08A2FF8E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1727" w:type="dxa"/>
            <w:vAlign w:val="center"/>
          </w:tcPr>
          <w:p w14:paraId="44680B4D" w14:textId="70329392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1727" w:type="dxa"/>
            <w:vAlign w:val="center"/>
          </w:tcPr>
          <w:p w14:paraId="66865BC4" w14:textId="5F542F97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</w:tr>
      <w:tr w:rsidR="00F55F14" w14:paraId="3FF22DD7" w14:textId="77777777" w:rsidTr="00F55F14">
        <w:tc>
          <w:tcPr>
            <w:tcW w:w="1276" w:type="dxa"/>
            <w:vAlign w:val="center"/>
          </w:tcPr>
          <w:p w14:paraId="2844EF18" w14:textId="48D56D58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712" w:type="dxa"/>
            <w:vAlign w:val="center"/>
          </w:tcPr>
          <w:p w14:paraId="779538E4" w14:textId="3ED09373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1727" w:type="dxa"/>
            <w:vAlign w:val="center"/>
          </w:tcPr>
          <w:p w14:paraId="32B4867A" w14:textId="62B56B62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1727" w:type="dxa"/>
            <w:vAlign w:val="center"/>
          </w:tcPr>
          <w:p w14:paraId="5297D5B4" w14:textId="64E568D0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1727" w:type="dxa"/>
            <w:vAlign w:val="center"/>
          </w:tcPr>
          <w:p w14:paraId="25EE3D00" w14:textId="4FF2E813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</w:tr>
      <w:tr w:rsidR="00F55F14" w14:paraId="71FBB39A" w14:textId="77777777" w:rsidTr="00F55F14">
        <w:tc>
          <w:tcPr>
            <w:tcW w:w="1276" w:type="dxa"/>
            <w:vAlign w:val="center"/>
          </w:tcPr>
          <w:p w14:paraId="65B6CD2F" w14:textId="60261EE4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712" w:type="dxa"/>
            <w:vAlign w:val="center"/>
          </w:tcPr>
          <w:p w14:paraId="30EA6B1A" w14:textId="317C0C16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1727" w:type="dxa"/>
            <w:vAlign w:val="center"/>
          </w:tcPr>
          <w:p w14:paraId="2C1B94EB" w14:textId="7EE87A1C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1727" w:type="dxa"/>
            <w:vAlign w:val="center"/>
          </w:tcPr>
          <w:p w14:paraId="392CD85C" w14:textId="37A1875F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1727" w:type="dxa"/>
            <w:vAlign w:val="center"/>
          </w:tcPr>
          <w:p w14:paraId="087504DC" w14:textId="4AD32373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</w:tr>
      <w:tr w:rsidR="00F55F14" w14:paraId="3747ECFE" w14:textId="77777777" w:rsidTr="00F55F14">
        <w:tc>
          <w:tcPr>
            <w:tcW w:w="1276" w:type="dxa"/>
            <w:vAlign w:val="center"/>
          </w:tcPr>
          <w:p w14:paraId="6C790248" w14:textId="5D5BA703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712" w:type="dxa"/>
            <w:vAlign w:val="center"/>
          </w:tcPr>
          <w:p w14:paraId="79596A81" w14:textId="2022F6A8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1727" w:type="dxa"/>
            <w:vAlign w:val="center"/>
          </w:tcPr>
          <w:p w14:paraId="7657DBDC" w14:textId="785D5954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1727" w:type="dxa"/>
            <w:vAlign w:val="center"/>
          </w:tcPr>
          <w:p w14:paraId="239A70A6" w14:textId="3038E49A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1727" w:type="dxa"/>
            <w:vAlign w:val="center"/>
          </w:tcPr>
          <w:p w14:paraId="76E04F2B" w14:textId="11A6AFCE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</w:tr>
      <w:tr w:rsidR="00F55F14" w14:paraId="72A621B6" w14:textId="77777777" w:rsidTr="00F55F14">
        <w:tc>
          <w:tcPr>
            <w:tcW w:w="1276" w:type="dxa"/>
            <w:vAlign w:val="center"/>
          </w:tcPr>
          <w:p w14:paraId="74130450" w14:textId="6A684437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712" w:type="dxa"/>
            <w:vAlign w:val="center"/>
          </w:tcPr>
          <w:p w14:paraId="18996A26" w14:textId="3D0DF0FC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1727" w:type="dxa"/>
            <w:vAlign w:val="center"/>
          </w:tcPr>
          <w:p w14:paraId="5089FBA9" w14:textId="5AE2C8D0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1727" w:type="dxa"/>
            <w:vAlign w:val="center"/>
          </w:tcPr>
          <w:p w14:paraId="588863A6" w14:textId="493EC886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1727" w:type="dxa"/>
            <w:vAlign w:val="center"/>
          </w:tcPr>
          <w:p w14:paraId="0363CEAB" w14:textId="089FAB47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</w:tr>
      <w:tr w:rsidR="00F55F14" w14:paraId="1ECE034C" w14:textId="77777777" w:rsidTr="00F55F14">
        <w:tc>
          <w:tcPr>
            <w:tcW w:w="1276" w:type="dxa"/>
            <w:vAlign w:val="center"/>
          </w:tcPr>
          <w:p w14:paraId="70412C0D" w14:textId="60614277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712" w:type="dxa"/>
            <w:vAlign w:val="center"/>
          </w:tcPr>
          <w:p w14:paraId="0F43D7C7" w14:textId="0E3FB07E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1727" w:type="dxa"/>
            <w:vAlign w:val="center"/>
          </w:tcPr>
          <w:p w14:paraId="38B993E2" w14:textId="3C627C68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1727" w:type="dxa"/>
            <w:vAlign w:val="center"/>
          </w:tcPr>
          <w:p w14:paraId="426B0D7C" w14:textId="294B892F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1727" w:type="dxa"/>
            <w:vAlign w:val="center"/>
          </w:tcPr>
          <w:p w14:paraId="1FF1135C" w14:textId="51DA9D06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</w:tr>
      <w:tr w:rsidR="00F55F14" w14:paraId="56D08C77" w14:textId="77777777" w:rsidTr="00F55F14">
        <w:tc>
          <w:tcPr>
            <w:tcW w:w="1276" w:type="dxa"/>
            <w:vAlign w:val="center"/>
          </w:tcPr>
          <w:p w14:paraId="668D34D7" w14:textId="19A99B8E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712" w:type="dxa"/>
            <w:vAlign w:val="center"/>
          </w:tcPr>
          <w:p w14:paraId="5230FC63" w14:textId="1AC166C3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1727" w:type="dxa"/>
            <w:vAlign w:val="center"/>
          </w:tcPr>
          <w:p w14:paraId="3C4F4B77" w14:textId="089007F5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1727" w:type="dxa"/>
            <w:vAlign w:val="center"/>
          </w:tcPr>
          <w:p w14:paraId="490EE47A" w14:textId="188DEF90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1727" w:type="dxa"/>
            <w:vAlign w:val="center"/>
          </w:tcPr>
          <w:p w14:paraId="5B600AC3" w14:textId="182C2B93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</w:tr>
      <w:tr w:rsidR="00F55F14" w14:paraId="3870663A" w14:textId="77777777" w:rsidTr="00F55F14">
        <w:tc>
          <w:tcPr>
            <w:tcW w:w="1276" w:type="dxa"/>
            <w:vAlign w:val="center"/>
          </w:tcPr>
          <w:p w14:paraId="7C276D9D" w14:textId="4B0E9157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712" w:type="dxa"/>
            <w:vAlign w:val="center"/>
          </w:tcPr>
          <w:p w14:paraId="0FA507F7" w14:textId="08EAA162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1727" w:type="dxa"/>
            <w:vAlign w:val="center"/>
          </w:tcPr>
          <w:p w14:paraId="492F3FCF" w14:textId="2C3DD9DC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1727" w:type="dxa"/>
            <w:vAlign w:val="center"/>
          </w:tcPr>
          <w:p w14:paraId="34AFC111" w14:textId="5BDB9BAC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1727" w:type="dxa"/>
            <w:vAlign w:val="center"/>
          </w:tcPr>
          <w:p w14:paraId="558E6CFC" w14:textId="12EFEBA8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</w:tr>
      <w:tr w:rsidR="00F55F14" w14:paraId="7BFC419F" w14:textId="77777777" w:rsidTr="00F55F14">
        <w:tc>
          <w:tcPr>
            <w:tcW w:w="1276" w:type="dxa"/>
            <w:vAlign w:val="center"/>
          </w:tcPr>
          <w:p w14:paraId="3F4392CD" w14:textId="176E746A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712" w:type="dxa"/>
            <w:vAlign w:val="center"/>
          </w:tcPr>
          <w:p w14:paraId="1E639ABE" w14:textId="0374BF88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1727" w:type="dxa"/>
            <w:vAlign w:val="center"/>
          </w:tcPr>
          <w:p w14:paraId="6E341D73" w14:textId="30E480A6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1727" w:type="dxa"/>
            <w:vAlign w:val="center"/>
          </w:tcPr>
          <w:p w14:paraId="605AA7FB" w14:textId="49283BA4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1727" w:type="dxa"/>
            <w:vAlign w:val="center"/>
          </w:tcPr>
          <w:p w14:paraId="10EB34E8" w14:textId="2784EC87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</w:tr>
      <w:tr w:rsidR="00F55F14" w14:paraId="1F2AC2DE" w14:textId="77777777" w:rsidTr="00F55F14">
        <w:tc>
          <w:tcPr>
            <w:tcW w:w="1276" w:type="dxa"/>
            <w:vAlign w:val="center"/>
          </w:tcPr>
          <w:p w14:paraId="034EAEAF" w14:textId="4682835C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1712" w:type="dxa"/>
            <w:vAlign w:val="center"/>
          </w:tcPr>
          <w:p w14:paraId="7C902871" w14:textId="17F6298E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1727" w:type="dxa"/>
            <w:vAlign w:val="center"/>
          </w:tcPr>
          <w:p w14:paraId="416C7216" w14:textId="59A4EADA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1727" w:type="dxa"/>
            <w:vAlign w:val="center"/>
          </w:tcPr>
          <w:p w14:paraId="78618A49" w14:textId="26D284DD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1727" w:type="dxa"/>
            <w:vAlign w:val="center"/>
          </w:tcPr>
          <w:p w14:paraId="5102F99F" w14:textId="753FD9B0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</w:tr>
      <w:tr w:rsidR="00F55F14" w14:paraId="768C24EF" w14:textId="77777777" w:rsidTr="00F55F14">
        <w:tc>
          <w:tcPr>
            <w:tcW w:w="1276" w:type="dxa"/>
            <w:vAlign w:val="center"/>
          </w:tcPr>
          <w:p w14:paraId="696B5055" w14:textId="7971DA29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1712" w:type="dxa"/>
            <w:vAlign w:val="center"/>
          </w:tcPr>
          <w:p w14:paraId="54F5B21B" w14:textId="1FCB421F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1727" w:type="dxa"/>
            <w:vAlign w:val="center"/>
          </w:tcPr>
          <w:p w14:paraId="70BE9EDB" w14:textId="53B4500A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1727" w:type="dxa"/>
            <w:vAlign w:val="center"/>
          </w:tcPr>
          <w:p w14:paraId="5BE12AB9" w14:textId="476F72FD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1727" w:type="dxa"/>
            <w:vAlign w:val="center"/>
          </w:tcPr>
          <w:p w14:paraId="6830DC16" w14:textId="199B2835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</w:tr>
      <w:tr w:rsidR="00F55F14" w14:paraId="2902BD8F" w14:textId="77777777" w:rsidTr="00F55F14">
        <w:tc>
          <w:tcPr>
            <w:tcW w:w="1276" w:type="dxa"/>
            <w:vAlign w:val="center"/>
          </w:tcPr>
          <w:p w14:paraId="178EE4B3" w14:textId="692EDDC1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712" w:type="dxa"/>
            <w:vAlign w:val="center"/>
          </w:tcPr>
          <w:p w14:paraId="5FE87853" w14:textId="45FE27E7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1727" w:type="dxa"/>
            <w:vAlign w:val="center"/>
          </w:tcPr>
          <w:p w14:paraId="745CE510" w14:textId="424DAD3F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1727" w:type="dxa"/>
            <w:vAlign w:val="center"/>
          </w:tcPr>
          <w:p w14:paraId="2ACC79A5" w14:textId="38FC2C0B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1727" w:type="dxa"/>
            <w:vAlign w:val="center"/>
          </w:tcPr>
          <w:p w14:paraId="016378E6" w14:textId="3D3279E3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</w:tr>
      <w:tr w:rsidR="00F55F14" w14:paraId="08BF2997" w14:textId="77777777" w:rsidTr="00F55F14">
        <w:tc>
          <w:tcPr>
            <w:tcW w:w="1276" w:type="dxa"/>
            <w:vAlign w:val="center"/>
          </w:tcPr>
          <w:p w14:paraId="5F85847E" w14:textId="28AB2A92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712" w:type="dxa"/>
            <w:vAlign w:val="center"/>
          </w:tcPr>
          <w:p w14:paraId="2038CF4F" w14:textId="498CFD07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1727" w:type="dxa"/>
            <w:vAlign w:val="center"/>
          </w:tcPr>
          <w:p w14:paraId="3E75D501" w14:textId="40D3D527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1727" w:type="dxa"/>
            <w:vAlign w:val="center"/>
          </w:tcPr>
          <w:p w14:paraId="49794FE5" w14:textId="19A50A51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1727" w:type="dxa"/>
            <w:vAlign w:val="center"/>
          </w:tcPr>
          <w:p w14:paraId="4DFAD770" w14:textId="6B899466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</w:tr>
      <w:tr w:rsidR="00F55F14" w14:paraId="45424D51" w14:textId="77777777" w:rsidTr="00F55F14">
        <w:tc>
          <w:tcPr>
            <w:tcW w:w="1276" w:type="dxa"/>
            <w:vAlign w:val="center"/>
          </w:tcPr>
          <w:p w14:paraId="57F5038D" w14:textId="1B9CEC4D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1712" w:type="dxa"/>
            <w:vAlign w:val="center"/>
          </w:tcPr>
          <w:p w14:paraId="6D961A00" w14:textId="6E221193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1727" w:type="dxa"/>
            <w:vAlign w:val="center"/>
          </w:tcPr>
          <w:p w14:paraId="327073C7" w14:textId="2C0918CF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1727" w:type="dxa"/>
            <w:vAlign w:val="center"/>
          </w:tcPr>
          <w:p w14:paraId="1F1663D9" w14:textId="74097FF5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1727" w:type="dxa"/>
            <w:vAlign w:val="center"/>
          </w:tcPr>
          <w:p w14:paraId="39014B68" w14:textId="2B7ED423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</w:tr>
      <w:tr w:rsidR="00F55F14" w14:paraId="7C80DD9C" w14:textId="77777777" w:rsidTr="00F55F14">
        <w:tc>
          <w:tcPr>
            <w:tcW w:w="1276" w:type="dxa"/>
            <w:vAlign w:val="center"/>
          </w:tcPr>
          <w:p w14:paraId="50EAF64E" w14:textId="76C297E3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1712" w:type="dxa"/>
            <w:vAlign w:val="center"/>
          </w:tcPr>
          <w:p w14:paraId="60F7F2AA" w14:textId="2249E72A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1727" w:type="dxa"/>
            <w:vAlign w:val="center"/>
          </w:tcPr>
          <w:p w14:paraId="232545EA" w14:textId="0835E7F0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1727" w:type="dxa"/>
            <w:vAlign w:val="center"/>
          </w:tcPr>
          <w:p w14:paraId="67F7F9E6" w14:textId="170FA613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1727" w:type="dxa"/>
            <w:vAlign w:val="center"/>
          </w:tcPr>
          <w:p w14:paraId="2F3AC8DE" w14:textId="4E62F01B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</w:tr>
      <w:tr w:rsidR="00F55F14" w14:paraId="24EB4B3F" w14:textId="77777777" w:rsidTr="00F55F14">
        <w:tc>
          <w:tcPr>
            <w:tcW w:w="1276" w:type="dxa"/>
            <w:vAlign w:val="center"/>
          </w:tcPr>
          <w:p w14:paraId="2CC42461" w14:textId="71B286E0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1712" w:type="dxa"/>
            <w:vAlign w:val="center"/>
          </w:tcPr>
          <w:p w14:paraId="7BB46E88" w14:textId="68ED3B28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1727" w:type="dxa"/>
            <w:vAlign w:val="center"/>
          </w:tcPr>
          <w:p w14:paraId="54015AAE" w14:textId="70034A11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1727" w:type="dxa"/>
            <w:vAlign w:val="center"/>
          </w:tcPr>
          <w:p w14:paraId="5300A80A" w14:textId="493D5487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1727" w:type="dxa"/>
            <w:vAlign w:val="center"/>
          </w:tcPr>
          <w:p w14:paraId="5B3B77E0" w14:textId="50E09DAD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</w:tr>
      <w:tr w:rsidR="00F55F14" w14:paraId="78BD1F91" w14:textId="77777777" w:rsidTr="00F55F14">
        <w:tc>
          <w:tcPr>
            <w:tcW w:w="1276" w:type="dxa"/>
            <w:vAlign w:val="center"/>
          </w:tcPr>
          <w:p w14:paraId="6243E651" w14:textId="0A70E48E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712" w:type="dxa"/>
            <w:vAlign w:val="center"/>
          </w:tcPr>
          <w:p w14:paraId="61E7ADBB" w14:textId="27FCDE33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SSDS</w:t>
            </w:r>
          </w:p>
        </w:tc>
        <w:tc>
          <w:tcPr>
            <w:tcW w:w="1727" w:type="dxa"/>
            <w:vAlign w:val="center"/>
          </w:tcPr>
          <w:p w14:paraId="1000C5E3" w14:textId="2AE5105D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SDDD</w:t>
            </w:r>
          </w:p>
        </w:tc>
        <w:tc>
          <w:tcPr>
            <w:tcW w:w="1727" w:type="dxa"/>
            <w:vAlign w:val="center"/>
          </w:tcPr>
          <w:p w14:paraId="08B45EF9" w14:textId="30B17E5A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SDSD</w:t>
            </w:r>
          </w:p>
        </w:tc>
        <w:tc>
          <w:tcPr>
            <w:tcW w:w="1727" w:type="dxa"/>
            <w:vAlign w:val="center"/>
          </w:tcPr>
          <w:p w14:paraId="0AAC3134" w14:textId="24490FE0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SDDS</w:t>
            </w:r>
          </w:p>
        </w:tc>
      </w:tr>
      <w:tr w:rsidR="00F55F14" w14:paraId="00D0F99D" w14:textId="77777777" w:rsidTr="00F55F14">
        <w:tc>
          <w:tcPr>
            <w:tcW w:w="1276" w:type="dxa"/>
            <w:vAlign w:val="center"/>
          </w:tcPr>
          <w:p w14:paraId="352FB969" w14:textId="6C04B61A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712" w:type="dxa"/>
            <w:vAlign w:val="center"/>
          </w:tcPr>
          <w:p w14:paraId="02E8B39C" w14:textId="0BCAFAE3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DDDS</w:t>
            </w:r>
          </w:p>
        </w:tc>
        <w:tc>
          <w:tcPr>
            <w:tcW w:w="1727" w:type="dxa"/>
            <w:vAlign w:val="center"/>
          </w:tcPr>
          <w:p w14:paraId="343F1F92" w14:textId="050783A7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DDSD</w:t>
            </w:r>
          </w:p>
        </w:tc>
        <w:tc>
          <w:tcPr>
            <w:tcW w:w="1727" w:type="dxa"/>
            <w:vAlign w:val="center"/>
          </w:tcPr>
          <w:p w14:paraId="74AAEAD9" w14:textId="0C523F17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SDDD</w:t>
            </w:r>
          </w:p>
        </w:tc>
        <w:tc>
          <w:tcPr>
            <w:tcW w:w="1727" w:type="dxa"/>
            <w:vAlign w:val="center"/>
          </w:tcPr>
          <w:p w14:paraId="5C006A43" w14:textId="4A4B0948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SSDS</w:t>
            </w:r>
          </w:p>
        </w:tc>
      </w:tr>
      <w:tr w:rsidR="00F55F14" w14:paraId="57CC2853" w14:textId="77777777" w:rsidTr="00F55F14">
        <w:tc>
          <w:tcPr>
            <w:tcW w:w="1276" w:type="dxa"/>
            <w:vAlign w:val="center"/>
          </w:tcPr>
          <w:p w14:paraId="4CB9010A" w14:textId="4E33DD61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712" w:type="dxa"/>
            <w:vAlign w:val="center"/>
          </w:tcPr>
          <w:p w14:paraId="7069BA5E" w14:textId="36C0BB4A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DDSS</w:t>
            </w:r>
          </w:p>
        </w:tc>
        <w:tc>
          <w:tcPr>
            <w:tcW w:w="1727" w:type="dxa"/>
            <w:vAlign w:val="center"/>
          </w:tcPr>
          <w:p w14:paraId="231F8AE8" w14:textId="1ADDD2B0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SSSD</w:t>
            </w:r>
          </w:p>
        </w:tc>
        <w:tc>
          <w:tcPr>
            <w:tcW w:w="1727" w:type="dxa"/>
            <w:vAlign w:val="center"/>
          </w:tcPr>
          <w:p w14:paraId="0C20A958" w14:textId="4AE86462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DSDD</w:t>
            </w:r>
          </w:p>
        </w:tc>
        <w:tc>
          <w:tcPr>
            <w:tcW w:w="1727" w:type="dxa"/>
            <w:vAlign w:val="center"/>
          </w:tcPr>
          <w:p w14:paraId="5C0D5E3F" w14:textId="505FD127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DSDD</w:t>
            </w:r>
          </w:p>
        </w:tc>
      </w:tr>
      <w:tr w:rsidR="00F55F14" w14:paraId="0C309B3C" w14:textId="77777777" w:rsidTr="00F55F14">
        <w:tc>
          <w:tcPr>
            <w:tcW w:w="1276" w:type="dxa"/>
            <w:vAlign w:val="center"/>
          </w:tcPr>
          <w:p w14:paraId="79CFE2CD" w14:textId="3FBFFE66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712" w:type="dxa"/>
            <w:vAlign w:val="center"/>
          </w:tcPr>
          <w:p w14:paraId="373CC1AB" w14:textId="438F7256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DDSD</w:t>
            </w:r>
          </w:p>
        </w:tc>
        <w:tc>
          <w:tcPr>
            <w:tcW w:w="1727" w:type="dxa"/>
            <w:vAlign w:val="center"/>
          </w:tcPr>
          <w:p w14:paraId="30DE85E1" w14:textId="71221A91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SDDS</w:t>
            </w:r>
          </w:p>
        </w:tc>
        <w:tc>
          <w:tcPr>
            <w:tcW w:w="1727" w:type="dxa"/>
            <w:vAlign w:val="center"/>
          </w:tcPr>
          <w:p w14:paraId="63C2CA86" w14:textId="446217E6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SSDS</w:t>
            </w:r>
          </w:p>
        </w:tc>
        <w:tc>
          <w:tcPr>
            <w:tcW w:w="1727" w:type="dxa"/>
            <w:vAlign w:val="center"/>
          </w:tcPr>
          <w:p w14:paraId="42E062F4" w14:textId="023BA9B3" w:rsidR="00F55F14" w:rsidRPr="00F55F14" w:rsidRDefault="00F55F14" w:rsidP="00F55F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55F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SDDD</w:t>
            </w:r>
          </w:p>
        </w:tc>
      </w:tr>
    </w:tbl>
    <w:p w14:paraId="2A6F0A78" w14:textId="77777777" w:rsidR="00F55F14" w:rsidRDefault="00F55F14" w:rsidP="00AD7F09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D65522" w14:textId="77777777" w:rsidR="00F55F14" w:rsidRDefault="00F55F14" w:rsidP="00AD7F09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64D537D5" w14:textId="43E03822" w:rsidR="00AD7F09" w:rsidRPr="00AD7F09" w:rsidRDefault="00AD7F09" w:rsidP="00AD7F09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PHẦN 3- TỰ LUẬN (0,25 điểm/1 câu)</w:t>
      </w:r>
    </w:p>
    <w:p w14:paraId="1258BD2C" w14:textId="0779D15A" w:rsidR="00AD7F09" w:rsidRPr="00B2130A" w:rsidRDefault="00AD7F09" w:rsidP="00F55F14">
      <w:pPr>
        <w:pStyle w:val="Heading3"/>
        <w:spacing w:before="0"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B2130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r w:rsidRPr="00B2130A">
        <w:rPr>
          <w:rFonts w:ascii="Times New Roman" w:hAnsi="Times New Roman" w:cs="Times New Roman"/>
          <w:color w:val="000000"/>
          <w:sz w:val="26"/>
          <w:szCs w:val="26"/>
        </w:rPr>
        <w:t>DNA có chức năng lưu giữ, bảo quản, truyền đạt thông tin di truyền qua các thế hệ tế bào và cơ thể</w:t>
      </w:r>
    </w:p>
    <w:p w14:paraId="3B5E7137" w14:textId="6B9726F8" w:rsidR="00AD7F09" w:rsidRPr="00B2130A" w:rsidRDefault="00AD7F09" w:rsidP="00AD7F09">
      <w:pPr>
        <w:spacing w:after="0" w:line="276" w:lineRule="auto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B2130A">
        <w:rPr>
          <w:rFonts w:ascii="Times New Roman" w:hAnsi="Times New Roman" w:cs="Times New Roman"/>
          <w:b/>
          <w:sz w:val="26"/>
          <w:szCs w:val="26"/>
        </w:rPr>
        <w:t>2</w:t>
      </w:r>
      <w:r w:rsidRPr="00B2130A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Pr="00B2130A">
        <w:rPr>
          <w:rFonts w:ascii="Times New Roman" w:hAnsi="Times New Roman" w:cs="Times New Roman"/>
          <w:iCs/>
          <w:color w:val="000000"/>
          <w:sz w:val="26"/>
          <w:szCs w:val="26"/>
        </w:rPr>
        <w:t>Tháo xoắn phân tử DNA</w:t>
      </w:r>
      <w:r w:rsidRPr="00B2130A">
        <w:rPr>
          <w:rFonts w:ascii="Times New Roman" w:hAnsi="Times New Roman" w:cs="Times New Roman"/>
          <w:iCs/>
          <w:color w:val="000000"/>
          <w:sz w:val="26"/>
          <w:szCs w:val="26"/>
          <w:lang w:val="vi-VN"/>
        </w:rPr>
        <w:t xml:space="preserve">, </w:t>
      </w:r>
      <w:r w:rsidRPr="00B2130A">
        <w:rPr>
          <w:rFonts w:ascii="Times New Roman" w:hAnsi="Times New Roman" w:cs="Times New Roman"/>
          <w:iCs/>
          <w:color w:val="000000"/>
          <w:sz w:val="26"/>
          <w:szCs w:val="26"/>
        </w:rPr>
        <w:t>Tổng hợp mạch DNA</w:t>
      </w:r>
      <w:r w:rsidRPr="00B2130A">
        <w:rPr>
          <w:rFonts w:ascii="Times New Roman" w:hAnsi="Times New Roman" w:cs="Times New Roman"/>
          <w:iCs/>
          <w:color w:val="000000"/>
          <w:sz w:val="26"/>
          <w:szCs w:val="26"/>
          <w:lang w:val="vi-VN"/>
        </w:rPr>
        <w:t xml:space="preserve">, </w:t>
      </w:r>
      <w:r w:rsidRPr="00B2130A">
        <w:rPr>
          <w:rFonts w:ascii="Times New Roman" w:hAnsi="Times New Roman" w:cs="Times New Roman"/>
          <w:iCs/>
          <w:color w:val="000000"/>
          <w:sz w:val="26"/>
          <w:szCs w:val="26"/>
        </w:rPr>
        <w:t>Tạo thành phân tử DNA</w:t>
      </w:r>
    </w:p>
    <w:p w14:paraId="360A7E09" w14:textId="7B38F25D" w:rsidR="00AD7F09" w:rsidRPr="00B2130A" w:rsidRDefault="00AD7F09" w:rsidP="00AD7F09">
      <w:pPr>
        <w:tabs>
          <w:tab w:val="left" w:pos="90"/>
        </w:tabs>
        <w:spacing w:after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2130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3. </w:t>
      </w:r>
      <w:r w:rsidRPr="00B2130A">
        <w:rPr>
          <w:rFonts w:ascii="Times New Roman" w:hAnsi="Times New Roman" w:cs="Times New Roman"/>
          <w:color w:val="000000"/>
          <w:sz w:val="26"/>
          <w:szCs w:val="26"/>
        </w:rPr>
        <w:t>Gene là một đơn vị di truyền mang thông tin mã hóa cho phân tử RNA hoặc chuỗi polypeptide</w:t>
      </w:r>
    </w:p>
    <w:p w14:paraId="7FFC38A1" w14:textId="4AE706DB" w:rsidR="00AD7F09" w:rsidRPr="00B2130A" w:rsidRDefault="00AD7F09" w:rsidP="00AD7F09">
      <w:pPr>
        <w:spacing w:after="0" w:line="276" w:lineRule="auto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B2130A">
        <w:rPr>
          <w:rFonts w:ascii="Times New Roman" w:hAnsi="Times New Roman" w:cs="Times New Roman"/>
          <w:b/>
          <w:sz w:val="26"/>
          <w:szCs w:val="26"/>
          <w:lang w:val="vi-VN"/>
        </w:rPr>
        <w:t xml:space="preserve">4. </w:t>
      </w:r>
      <w:r w:rsidRPr="00B2130A">
        <w:rPr>
          <w:rFonts w:ascii="Times New Roman" w:hAnsi="Times New Roman" w:cs="Times New Roman"/>
          <w:noProof/>
          <w:color w:val="000000"/>
          <w:sz w:val="26"/>
          <w:szCs w:val="26"/>
          <w:lang w:val="vi-VN"/>
        </w:rPr>
        <w:drawing>
          <wp:inline distT="0" distB="0" distL="0" distR="0" wp14:anchorId="27BA779D" wp14:editId="378B8E76">
            <wp:extent cx="6457950" cy="7118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83B72" w14:textId="23496DD2" w:rsidR="00AD7F09" w:rsidRPr="00F55F14" w:rsidRDefault="00AD7F09" w:rsidP="00AD7F09">
      <w:pPr>
        <w:tabs>
          <w:tab w:val="left" w:pos="90"/>
        </w:tabs>
        <w:spacing w:after="0" w:line="276" w:lineRule="auto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F55F14">
        <w:rPr>
          <w:rFonts w:ascii="Times New Roman" w:hAnsi="Times New Roman" w:cs="Times New Roman"/>
          <w:b/>
          <w:sz w:val="26"/>
          <w:szCs w:val="26"/>
          <w:lang w:val="vi-VN"/>
        </w:rPr>
        <w:t>5</w:t>
      </w:r>
      <w:r w:rsidRPr="00B2130A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Pr="00B2130A">
        <w:rPr>
          <w:rFonts w:ascii="Times New Roman" w:hAnsi="Times New Roman" w:cs="Times New Roman"/>
          <w:color w:val="000000"/>
          <w:sz w:val="26"/>
          <w:szCs w:val="26"/>
          <w:lang w:val="vi-VN"/>
        </w:rPr>
        <w:t>Đ</w:t>
      </w:r>
      <w:r w:rsidRPr="00F55F14">
        <w:rPr>
          <w:rFonts w:ascii="Times New Roman" w:hAnsi="Times New Roman" w:cs="Times New Roman"/>
          <w:color w:val="000000"/>
          <w:sz w:val="26"/>
          <w:szCs w:val="26"/>
          <w:lang w:val="vi-VN"/>
        </w:rPr>
        <w:t>ảm bảo cho sự truyền đạt thông tin di truyền từ tế bào mẹ sang tế bào con hay từ thế hệ này sang thế hệ sau</w:t>
      </w:r>
    </w:p>
    <w:p w14:paraId="73C54975" w14:textId="5B12EE9E" w:rsidR="00AD7F09" w:rsidRPr="00F55F14" w:rsidRDefault="00AD7F09" w:rsidP="00AD7F09">
      <w:pPr>
        <w:tabs>
          <w:tab w:val="left" w:pos="90"/>
        </w:tabs>
        <w:spacing w:after="0" w:line="276" w:lineRule="auto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F55F14">
        <w:rPr>
          <w:rFonts w:ascii="Times New Roman" w:hAnsi="Times New Roman" w:cs="Times New Roman"/>
          <w:b/>
          <w:sz w:val="26"/>
          <w:szCs w:val="26"/>
          <w:lang w:val="vi-VN"/>
        </w:rPr>
        <w:t>6</w:t>
      </w:r>
      <w:r w:rsidRPr="00B2130A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Pr="00F55F14">
        <w:rPr>
          <w:rFonts w:ascii="Times New Roman" w:hAnsi="Times New Roman" w:cs="Times New Roman"/>
          <w:color w:val="000000"/>
          <w:sz w:val="26"/>
          <w:szCs w:val="26"/>
          <w:lang w:val="vi-VN"/>
        </w:rPr>
        <w:t>Nằm giữa vùng điều hoà và vùng kết</w:t>
      </w:r>
      <w:r w:rsidRPr="00B2130A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  <w:r w:rsidRPr="00F55F14">
        <w:rPr>
          <w:rFonts w:ascii="Times New Roman" w:hAnsi="Times New Roman" w:cs="Times New Roman"/>
          <w:color w:val="000000"/>
          <w:sz w:val="26"/>
          <w:szCs w:val="26"/>
          <w:lang w:val="vi-VN"/>
        </w:rPr>
        <w:t>thúc</w:t>
      </w:r>
      <w:r w:rsidRPr="00F55F14">
        <w:rPr>
          <w:rFonts w:ascii="Times New Roman" w:hAnsi="Times New Roman" w:cs="Times New Roman"/>
          <w:b/>
          <w:sz w:val="26"/>
          <w:szCs w:val="26"/>
          <w:lang w:val="vi-VN"/>
        </w:rPr>
        <w:t xml:space="preserve">; </w:t>
      </w:r>
      <w:r w:rsidRPr="00B2130A">
        <w:rPr>
          <w:rFonts w:ascii="Times New Roman" w:hAnsi="Times New Roman" w:cs="Times New Roman"/>
          <w:color w:val="000000"/>
          <w:sz w:val="26"/>
          <w:szCs w:val="26"/>
          <w:lang w:val="vi-VN"/>
        </w:rPr>
        <w:t>k</w:t>
      </w:r>
      <w:r w:rsidRPr="00F55F14">
        <w:rPr>
          <w:rFonts w:ascii="Times New Roman" w:hAnsi="Times New Roman" w:cs="Times New Roman"/>
          <w:color w:val="000000"/>
          <w:sz w:val="26"/>
          <w:szCs w:val="26"/>
          <w:lang w:val="vi-VN"/>
        </w:rPr>
        <w:t>hông liên tục</w:t>
      </w:r>
      <w:r w:rsidRPr="00B2130A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, </w:t>
      </w:r>
      <w:r w:rsidRPr="00F55F14">
        <w:rPr>
          <w:rFonts w:ascii="Times New Roman" w:hAnsi="Times New Roman" w:cs="Times New Roman"/>
          <w:color w:val="000000"/>
          <w:sz w:val="26"/>
          <w:szCs w:val="26"/>
          <w:lang w:val="vi-VN"/>
        </w:rPr>
        <w:t>gồm các đoạn mã hoá amino acid (exon) và các đoạn không mã hoá(intron).</w:t>
      </w:r>
    </w:p>
    <w:p w14:paraId="5C7B1E2A" w14:textId="716DB987" w:rsidR="000B0715" w:rsidRDefault="00AD7F09" w:rsidP="00F55F14">
      <w:pPr>
        <w:tabs>
          <w:tab w:val="left" w:pos="90"/>
        </w:tabs>
        <w:spacing w:after="0" w:line="276" w:lineRule="auto"/>
        <w:ind w:left="360"/>
        <w:jc w:val="center"/>
      </w:pPr>
      <w:r w:rsidRPr="00B2130A">
        <w:rPr>
          <w:rFonts w:ascii="Times New Roman" w:hAnsi="Times New Roman" w:cs="Times New Roman"/>
          <w:b/>
          <w:sz w:val="26"/>
          <w:szCs w:val="26"/>
        </w:rPr>
        <w:t>HẾT</w:t>
      </w:r>
    </w:p>
    <w:sectPr w:rsidR="000B0715" w:rsidSect="00F55F14">
      <w:pgSz w:w="11906" w:h="16838" w:code="9"/>
      <w:pgMar w:top="63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09"/>
    <w:rsid w:val="000B0715"/>
    <w:rsid w:val="00AD7F09"/>
    <w:rsid w:val="00F5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A1258"/>
  <w15:chartTrackingRefBased/>
  <w15:docId w15:val="{14CAB63A-F647-4901-83D1-B54A8510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F0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7F09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D7F09"/>
    <w:rPr>
      <w:rFonts w:eastAsiaTheme="majorEastAsia" w:cstheme="majorBidi"/>
      <w:color w:val="2F5496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AD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5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Khanh Nguyễn Văn</cp:lastModifiedBy>
  <cp:revision>2</cp:revision>
  <dcterms:created xsi:type="dcterms:W3CDTF">2025-10-25T03:19:00Z</dcterms:created>
  <dcterms:modified xsi:type="dcterms:W3CDTF">2025-10-25T03:19:00Z</dcterms:modified>
</cp:coreProperties>
</file>