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986A2" w14:textId="569B2F53" w:rsidR="00080B3A" w:rsidRPr="00A04EBE" w:rsidRDefault="00080B3A" w:rsidP="00872202">
      <w:pPr>
        <w:spacing w:after="0" w:line="240" w:lineRule="auto"/>
        <w:jc w:val="center"/>
        <w:rPr>
          <w:rFonts w:ascii="Times New Roman" w:hAnsi="Times New Roman" w:cs="Times New Roman"/>
          <w:b/>
          <w:bCs/>
          <w:sz w:val="32"/>
          <w:szCs w:val="32"/>
        </w:rPr>
      </w:pPr>
      <w:r w:rsidRPr="00A04EBE">
        <w:rPr>
          <w:rFonts w:ascii="Times New Roman" w:hAnsi="Times New Roman" w:cs="Times New Roman"/>
          <w:b/>
          <w:bCs/>
          <w:sz w:val="32"/>
          <w:szCs w:val="32"/>
          <w:lang w:val="vi-VN"/>
        </w:rPr>
        <w:t xml:space="preserve">ĐÁP ÁN </w:t>
      </w:r>
      <w:r w:rsidR="00E10FA2" w:rsidRPr="00A04EBE">
        <w:rPr>
          <w:rFonts w:ascii="Times New Roman" w:hAnsi="Times New Roman" w:cs="Times New Roman"/>
          <w:b/>
          <w:bCs/>
          <w:sz w:val="32"/>
          <w:szCs w:val="32"/>
        </w:rPr>
        <w:t>SINH 1</w:t>
      </w:r>
      <w:r w:rsidR="002815DA">
        <w:rPr>
          <w:rFonts w:ascii="Times New Roman" w:hAnsi="Times New Roman" w:cs="Times New Roman"/>
          <w:b/>
          <w:bCs/>
          <w:sz w:val="32"/>
          <w:szCs w:val="32"/>
        </w:rPr>
        <w:t>0</w:t>
      </w:r>
    </w:p>
    <w:p w14:paraId="7D302E32" w14:textId="05DDBCF3" w:rsidR="00080B3A" w:rsidRPr="00A04EBE" w:rsidRDefault="00080B3A" w:rsidP="00872202">
      <w:pPr>
        <w:spacing w:after="0" w:line="240" w:lineRule="auto"/>
        <w:jc w:val="center"/>
        <w:rPr>
          <w:rFonts w:ascii="Times New Roman" w:hAnsi="Times New Roman" w:cs="Times New Roman"/>
          <w:sz w:val="28"/>
          <w:szCs w:val="28"/>
          <w:lang w:val="vi-VN"/>
        </w:rPr>
      </w:pPr>
      <w:r w:rsidRPr="00A04EBE">
        <w:rPr>
          <w:rFonts w:ascii="Times New Roman" w:hAnsi="Times New Roman" w:cs="Times New Roman"/>
          <w:sz w:val="28"/>
          <w:szCs w:val="28"/>
          <w:lang w:val="vi-VN"/>
        </w:rPr>
        <w:t xml:space="preserve">KIỂM TRA </w:t>
      </w:r>
      <w:r w:rsidR="00872202" w:rsidRPr="00A04EBE">
        <w:rPr>
          <w:rFonts w:ascii="Times New Roman" w:hAnsi="Times New Roman" w:cs="Times New Roman"/>
          <w:sz w:val="28"/>
          <w:szCs w:val="28"/>
          <w:lang w:val="pl-PL"/>
        </w:rPr>
        <w:t>CUỐI</w:t>
      </w:r>
      <w:r w:rsidRPr="00A04EBE">
        <w:rPr>
          <w:rFonts w:ascii="Times New Roman" w:hAnsi="Times New Roman" w:cs="Times New Roman"/>
          <w:sz w:val="28"/>
          <w:szCs w:val="28"/>
          <w:lang w:val="vi-VN"/>
        </w:rPr>
        <w:t xml:space="preserve"> HỌC KÌ 1</w:t>
      </w:r>
      <w:r w:rsidR="00872202" w:rsidRPr="00A04EBE">
        <w:rPr>
          <w:rFonts w:ascii="Times New Roman" w:hAnsi="Times New Roman" w:cs="Times New Roman"/>
          <w:sz w:val="28"/>
          <w:szCs w:val="28"/>
          <w:lang w:val="pl-PL"/>
        </w:rPr>
        <w:t xml:space="preserve"> </w:t>
      </w:r>
      <w:r w:rsidRPr="00A04EBE">
        <w:rPr>
          <w:rFonts w:ascii="Times New Roman" w:hAnsi="Times New Roman" w:cs="Times New Roman"/>
          <w:sz w:val="28"/>
          <w:szCs w:val="28"/>
          <w:lang w:val="vi-VN"/>
        </w:rPr>
        <w:t>-</w:t>
      </w:r>
      <w:r w:rsidR="00872202" w:rsidRPr="00A04EBE">
        <w:rPr>
          <w:rFonts w:ascii="Times New Roman" w:hAnsi="Times New Roman" w:cs="Times New Roman"/>
          <w:sz w:val="28"/>
          <w:szCs w:val="28"/>
          <w:lang w:val="pl-PL"/>
        </w:rPr>
        <w:t xml:space="preserve"> </w:t>
      </w:r>
      <w:r w:rsidRPr="00A04EBE">
        <w:rPr>
          <w:rFonts w:ascii="Times New Roman" w:hAnsi="Times New Roman" w:cs="Times New Roman"/>
          <w:sz w:val="28"/>
          <w:szCs w:val="28"/>
          <w:lang w:val="vi-VN"/>
        </w:rPr>
        <w:t>2526</w:t>
      </w:r>
    </w:p>
    <w:p w14:paraId="78972029" w14:textId="0FCDACDE" w:rsidR="001A5DC4" w:rsidRPr="00C36CE9" w:rsidRDefault="0026480B" w:rsidP="00872202">
      <w:pPr>
        <w:spacing w:after="0" w:line="240" w:lineRule="auto"/>
        <w:rPr>
          <w:rFonts w:ascii="Times New Roman" w:hAnsi="Times New Roman" w:cs="Times New Roman"/>
          <w:b/>
          <w:lang w:val="vi-VN"/>
        </w:rPr>
      </w:pPr>
      <w:r w:rsidRPr="00C36CE9">
        <w:rPr>
          <w:rFonts w:ascii="Times New Roman" w:hAnsi="Times New Roman" w:cs="Times New Roman"/>
          <w:b/>
        </w:rPr>
        <w:t>A</w:t>
      </w:r>
      <w:r w:rsidR="001A5DC4" w:rsidRPr="00C36CE9">
        <w:rPr>
          <w:rFonts w:ascii="Times New Roman" w:hAnsi="Times New Roman" w:cs="Times New Roman"/>
          <w:b/>
          <w:lang w:val="vi-VN"/>
        </w:rPr>
        <w:t>.TRẮC NGHIỆM</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64"/>
        <w:gridCol w:w="1417"/>
        <w:gridCol w:w="1418"/>
        <w:gridCol w:w="1417"/>
      </w:tblGrid>
      <w:tr w:rsidR="00C36CE9" w:rsidRPr="00C36CE9" w14:paraId="3602F613" w14:textId="77777777" w:rsidTr="007C6424">
        <w:trPr>
          <w:trHeight w:val="386"/>
          <w:jc w:val="center"/>
        </w:trPr>
        <w:tc>
          <w:tcPr>
            <w:tcW w:w="1555" w:type="dxa"/>
            <w:noWrap/>
            <w:vAlign w:val="bottom"/>
            <w:hideMark/>
          </w:tcPr>
          <w:p w14:paraId="1CA6BEC0" w14:textId="77777777" w:rsidR="00080B3A" w:rsidRPr="00FD5DD2" w:rsidRDefault="00080B3A" w:rsidP="00872202">
            <w:pPr>
              <w:spacing w:after="0" w:line="240" w:lineRule="auto"/>
              <w:jc w:val="center"/>
              <w:rPr>
                <w:rFonts w:ascii="Times New Roman" w:eastAsia="Times New Roman" w:hAnsi="Times New Roman" w:cs="Times New Roman"/>
                <w:b/>
                <w:bCs/>
                <w:kern w:val="0"/>
                <w:sz w:val="28"/>
                <w:szCs w:val="28"/>
                <w14:ligatures w14:val="none"/>
              </w:rPr>
            </w:pPr>
            <w:r w:rsidRPr="00FD5DD2">
              <w:rPr>
                <w:rFonts w:ascii="Times New Roman" w:eastAsia="Times New Roman" w:hAnsi="Times New Roman" w:cs="Times New Roman"/>
                <w:b/>
                <w:bCs/>
                <w:kern w:val="0"/>
                <w:sz w:val="28"/>
                <w:szCs w:val="28"/>
                <w14:ligatures w14:val="none"/>
              </w:rPr>
              <w:t>Câu\Mã đề</w:t>
            </w:r>
          </w:p>
        </w:tc>
        <w:tc>
          <w:tcPr>
            <w:tcW w:w="1564" w:type="dxa"/>
            <w:noWrap/>
            <w:vAlign w:val="bottom"/>
          </w:tcPr>
          <w:p w14:paraId="7F1C4568" w14:textId="0468DE20" w:rsidR="00080B3A" w:rsidRPr="00FD5DD2" w:rsidRDefault="002815DA" w:rsidP="00872202">
            <w:pPr>
              <w:spacing w:after="0" w:line="240"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139</w:t>
            </w:r>
          </w:p>
        </w:tc>
        <w:tc>
          <w:tcPr>
            <w:tcW w:w="1417" w:type="dxa"/>
            <w:noWrap/>
            <w:vAlign w:val="bottom"/>
          </w:tcPr>
          <w:p w14:paraId="7A9FAC13" w14:textId="4BECE4C9" w:rsidR="00080B3A" w:rsidRPr="00FD5DD2" w:rsidRDefault="002815DA" w:rsidP="00872202">
            <w:pPr>
              <w:spacing w:after="0" w:line="240"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271</w:t>
            </w:r>
          </w:p>
        </w:tc>
        <w:tc>
          <w:tcPr>
            <w:tcW w:w="1418" w:type="dxa"/>
            <w:noWrap/>
            <w:vAlign w:val="bottom"/>
          </w:tcPr>
          <w:p w14:paraId="5A995A80" w14:textId="78E29999" w:rsidR="00080B3A" w:rsidRPr="00FD5DD2" w:rsidRDefault="002815DA" w:rsidP="00872202">
            <w:pPr>
              <w:spacing w:after="0" w:line="240"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380</w:t>
            </w:r>
          </w:p>
        </w:tc>
        <w:tc>
          <w:tcPr>
            <w:tcW w:w="1417" w:type="dxa"/>
            <w:noWrap/>
            <w:vAlign w:val="bottom"/>
          </w:tcPr>
          <w:p w14:paraId="4831B53E" w14:textId="3C38B1BF" w:rsidR="00080B3A" w:rsidRPr="00FD5DD2" w:rsidRDefault="00964092" w:rsidP="00872202">
            <w:pPr>
              <w:spacing w:after="0" w:line="240"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453</w:t>
            </w:r>
          </w:p>
        </w:tc>
      </w:tr>
      <w:tr w:rsidR="007A621D" w:rsidRPr="00FD5DD2" w14:paraId="231C52E4" w14:textId="77777777" w:rsidTr="007C6424">
        <w:trPr>
          <w:trHeight w:val="300"/>
          <w:jc w:val="center"/>
        </w:trPr>
        <w:tc>
          <w:tcPr>
            <w:tcW w:w="1555" w:type="dxa"/>
            <w:noWrap/>
            <w:vAlign w:val="bottom"/>
            <w:hideMark/>
          </w:tcPr>
          <w:p w14:paraId="2AA6F59E" w14:textId="77777777" w:rsidR="007A621D" w:rsidRPr="00FD5DD2" w:rsidRDefault="007A621D" w:rsidP="007A621D">
            <w:pPr>
              <w:spacing w:after="0" w:line="240" w:lineRule="auto"/>
              <w:jc w:val="center"/>
              <w:rPr>
                <w:rFonts w:ascii="Times New Roman" w:eastAsia="Times New Roman" w:hAnsi="Times New Roman" w:cs="Times New Roman"/>
                <w:b/>
                <w:bCs/>
                <w:kern w:val="0"/>
                <w:sz w:val="28"/>
                <w:szCs w:val="28"/>
                <w14:ligatures w14:val="none"/>
              </w:rPr>
            </w:pPr>
            <w:r w:rsidRPr="00FD5DD2">
              <w:rPr>
                <w:rFonts w:ascii="Times New Roman" w:eastAsia="Times New Roman" w:hAnsi="Times New Roman" w:cs="Times New Roman"/>
                <w:b/>
                <w:bCs/>
                <w:kern w:val="0"/>
                <w:sz w:val="28"/>
                <w:szCs w:val="28"/>
                <w14:ligatures w14:val="none"/>
              </w:rPr>
              <w:t>1</w:t>
            </w:r>
          </w:p>
        </w:tc>
        <w:tc>
          <w:tcPr>
            <w:tcW w:w="1564" w:type="dxa"/>
            <w:noWrap/>
            <w:vAlign w:val="bottom"/>
          </w:tcPr>
          <w:p w14:paraId="6E8D3BA2" w14:textId="0C996A62"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C</w:t>
            </w:r>
          </w:p>
        </w:tc>
        <w:tc>
          <w:tcPr>
            <w:tcW w:w="1417" w:type="dxa"/>
            <w:noWrap/>
            <w:vAlign w:val="bottom"/>
          </w:tcPr>
          <w:p w14:paraId="3B3595E9" w14:textId="7492EBE5"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C</w:t>
            </w:r>
          </w:p>
        </w:tc>
        <w:tc>
          <w:tcPr>
            <w:tcW w:w="1418" w:type="dxa"/>
            <w:noWrap/>
            <w:vAlign w:val="bottom"/>
          </w:tcPr>
          <w:p w14:paraId="11C4E03E" w14:textId="4370962B"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B</w:t>
            </w:r>
          </w:p>
        </w:tc>
        <w:tc>
          <w:tcPr>
            <w:tcW w:w="1417" w:type="dxa"/>
            <w:noWrap/>
            <w:vAlign w:val="bottom"/>
          </w:tcPr>
          <w:p w14:paraId="48DB60C5" w14:textId="513DD1B4"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A</w:t>
            </w:r>
          </w:p>
        </w:tc>
      </w:tr>
      <w:tr w:rsidR="007A621D" w:rsidRPr="00FD5DD2" w14:paraId="0ABE18F3" w14:textId="77777777" w:rsidTr="007C6424">
        <w:trPr>
          <w:trHeight w:val="300"/>
          <w:jc w:val="center"/>
        </w:trPr>
        <w:tc>
          <w:tcPr>
            <w:tcW w:w="1555" w:type="dxa"/>
            <w:noWrap/>
            <w:vAlign w:val="bottom"/>
            <w:hideMark/>
          </w:tcPr>
          <w:p w14:paraId="10A4A8D5" w14:textId="77777777" w:rsidR="007A621D" w:rsidRPr="00FD5DD2" w:rsidRDefault="007A621D" w:rsidP="007A621D">
            <w:pPr>
              <w:spacing w:after="0" w:line="240" w:lineRule="auto"/>
              <w:jc w:val="center"/>
              <w:rPr>
                <w:rFonts w:ascii="Times New Roman" w:eastAsia="Times New Roman" w:hAnsi="Times New Roman" w:cs="Times New Roman"/>
                <w:b/>
                <w:bCs/>
                <w:kern w:val="0"/>
                <w:sz w:val="28"/>
                <w:szCs w:val="28"/>
                <w14:ligatures w14:val="none"/>
              </w:rPr>
            </w:pPr>
            <w:r w:rsidRPr="00FD5DD2">
              <w:rPr>
                <w:rFonts w:ascii="Times New Roman" w:eastAsia="Times New Roman" w:hAnsi="Times New Roman" w:cs="Times New Roman"/>
                <w:b/>
                <w:bCs/>
                <w:kern w:val="0"/>
                <w:sz w:val="28"/>
                <w:szCs w:val="28"/>
                <w14:ligatures w14:val="none"/>
              </w:rPr>
              <w:t>2</w:t>
            </w:r>
          </w:p>
        </w:tc>
        <w:tc>
          <w:tcPr>
            <w:tcW w:w="1564" w:type="dxa"/>
            <w:noWrap/>
            <w:vAlign w:val="bottom"/>
          </w:tcPr>
          <w:p w14:paraId="137D2D5B" w14:textId="4BA2B750"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B</w:t>
            </w:r>
          </w:p>
        </w:tc>
        <w:tc>
          <w:tcPr>
            <w:tcW w:w="1417" w:type="dxa"/>
            <w:noWrap/>
            <w:vAlign w:val="bottom"/>
          </w:tcPr>
          <w:p w14:paraId="4441A68B" w14:textId="3C5F587F"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D</w:t>
            </w:r>
          </w:p>
        </w:tc>
        <w:tc>
          <w:tcPr>
            <w:tcW w:w="1418" w:type="dxa"/>
            <w:noWrap/>
            <w:vAlign w:val="bottom"/>
          </w:tcPr>
          <w:p w14:paraId="259EFBF6" w14:textId="30D2D136"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C</w:t>
            </w:r>
          </w:p>
        </w:tc>
        <w:tc>
          <w:tcPr>
            <w:tcW w:w="1417" w:type="dxa"/>
            <w:noWrap/>
            <w:vAlign w:val="bottom"/>
          </w:tcPr>
          <w:p w14:paraId="5F34E18F" w14:textId="22B0CCA0"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C</w:t>
            </w:r>
          </w:p>
        </w:tc>
      </w:tr>
      <w:tr w:rsidR="007A621D" w:rsidRPr="00FD5DD2" w14:paraId="00C5EC93" w14:textId="77777777" w:rsidTr="007C6424">
        <w:trPr>
          <w:trHeight w:val="300"/>
          <w:jc w:val="center"/>
        </w:trPr>
        <w:tc>
          <w:tcPr>
            <w:tcW w:w="1555" w:type="dxa"/>
            <w:noWrap/>
            <w:vAlign w:val="bottom"/>
            <w:hideMark/>
          </w:tcPr>
          <w:p w14:paraId="39CFC844" w14:textId="77777777" w:rsidR="007A621D" w:rsidRPr="00FD5DD2" w:rsidRDefault="007A621D" w:rsidP="007A621D">
            <w:pPr>
              <w:spacing w:after="0" w:line="240" w:lineRule="auto"/>
              <w:jc w:val="center"/>
              <w:rPr>
                <w:rFonts w:ascii="Times New Roman" w:eastAsia="Times New Roman" w:hAnsi="Times New Roman" w:cs="Times New Roman"/>
                <w:b/>
                <w:bCs/>
                <w:kern w:val="0"/>
                <w:sz w:val="28"/>
                <w:szCs w:val="28"/>
                <w14:ligatures w14:val="none"/>
              </w:rPr>
            </w:pPr>
            <w:r w:rsidRPr="00FD5DD2">
              <w:rPr>
                <w:rFonts w:ascii="Times New Roman" w:eastAsia="Times New Roman" w:hAnsi="Times New Roman" w:cs="Times New Roman"/>
                <w:b/>
                <w:bCs/>
                <w:kern w:val="0"/>
                <w:sz w:val="28"/>
                <w:szCs w:val="28"/>
                <w14:ligatures w14:val="none"/>
              </w:rPr>
              <w:t>3</w:t>
            </w:r>
          </w:p>
        </w:tc>
        <w:tc>
          <w:tcPr>
            <w:tcW w:w="1564" w:type="dxa"/>
            <w:noWrap/>
            <w:vAlign w:val="bottom"/>
          </w:tcPr>
          <w:p w14:paraId="614F6A17" w14:textId="73A6DEF4"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A</w:t>
            </w:r>
          </w:p>
        </w:tc>
        <w:tc>
          <w:tcPr>
            <w:tcW w:w="1417" w:type="dxa"/>
            <w:noWrap/>
            <w:vAlign w:val="bottom"/>
          </w:tcPr>
          <w:p w14:paraId="3EA5CBF2" w14:textId="63C425C2"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D</w:t>
            </w:r>
          </w:p>
        </w:tc>
        <w:tc>
          <w:tcPr>
            <w:tcW w:w="1418" w:type="dxa"/>
            <w:noWrap/>
            <w:vAlign w:val="bottom"/>
          </w:tcPr>
          <w:p w14:paraId="798DE9B6" w14:textId="76E96BB3"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B</w:t>
            </w:r>
          </w:p>
        </w:tc>
        <w:tc>
          <w:tcPr>
            <w:tcW w:w="1417" w:type="dxa"/>
            <w:noWrap/>
            <w:vAlign w:val="bottom"/>
          </w:tcPr>
          <w:p w14:paraId="544BF369" w14:textId="73D5A544"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C</w:t>
            </w:r>
          </w:p>
        </w:tc>
      </w:tr>
      <w:tr w:rsidR="007A621D" w:rsidRPr="00FD5DD2" w14:paraId="463D2969" w14:textId="77777777" w:rsidTr="007C6424">
        <w:trPr>
          <w:trHeight w:val="300"/>
          <w:jc w:val="center"/>
        </w:trPr>
        <w:tc>
          <w:tcPr>
            <w:tcW w:w="1555" w:type="dxa"/>
            <w:noWrap/>
            <w:vAlign w:val="bottom"/>
            <w:hideMark/>
          </w:tcPr>
          <w:p w14:paraId="44116652" w14:textId="77777777" w:rsidR="007A621D" w:rsidRPr="00FD5DD2" w:rsidRDefault="007A621D" w:rsidP="007A621D">
            <w:pPr>
              <w:spacing w:after="0" w:line="240" w:lineRule="auto"/>
              <w:jc w:val="center"/>
              <w:rPr>
                <w:rFonts w:ascii="Times New Roman" w:eastAsia="Times New Roman" w:hAnsi="Times New Roman" w:cs="Times New Roman"/>
                <w:b/>
                <w:bCs/>
                <w:kern w:val="0"/>
                <w:sz w:val="28"/>
                <w:szCs w:val="28"/>
                <w14:ligatures w14:val="none"/>
              </w:rPr>
            </w:pPr>
            <w:r w:rsidRPr="00FD5DD2">
              <w:rPr>
                <w:rFonts w:ascii="Times New Roman" w:eastAsia="Times New Roman" w:hAnsi="Times New Roman" w:cs="Times New Roman"/>
                <w:b/>
                <w:bCs/>
                <w:kern w:val="0"/>
                <w:sz w:val="28"/>
                <w:szCs w:val="28"/>
                <w14:ligatures w14:val="none"/>
              </w:rPr>
              <w:t>4</w:t>
            </w:r>
          </w:p>
        </w:tc>
        <w:tc>
          <w:tcPr>
            <w:tcW w:w="1564" w:type="dxa"/>
            <w:noWrap/>
            <w:vAlign w:val="bottom"/>
          </w:tcPr>
          <w:p w14:paraId="1064A22A" w14:textId="663209A0"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A</w:t>
            </w:r>
          </w:p>
        </w:tc>
        <w:tc>
          <w:tcPr>
            <w:tcW w:w="1417" w:type="dxa"/>
            <w:noWrap/>
            <w:vAlign w:val="bottom"/>
          </w:tcPr>
          <w:p w14:paraId="7FADE565" w14:textId="28A83CEE"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D</w:t>
            </w:r>
          </w:p>
        </w:tc>
        <w:tc>
          <w:tcPr>
            <w:tcW w:w="1418" w:type="dxa"/>
            <w:noWrap/>
            <w:vAlign w:val="bottom"/>
          </w:tcPr>
          <w:p w14:paraId="4D46401D" w14:textId="59364F53"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A</w:t>
            </w:r>
          </w:p>
        </w:tc>
        <w:tc>
          <w:tcPr>
            <w:tcW w:w="1417" w:type="dxa"/>
            <w:noWrap/>
            <w:vAlign w:val="bottom"/>
          </w:tcPr>
          <w:p w14:paraId="1B166C15" w14:textId="138E0D54"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C</w:t>
            </w:r>
          </w:p>
        </w:tc>
      </w:tr>
      <w:tr w:rsidR="007A621D" w:rsidRPr="00FD5DD2" w14:paraId="4C8E4BC8" w14:textId="77777777" w:rsidTr="007C6424">
        <w:trPr>
          <w:trHeight w:val="300"/>
          <w:jc w:val="center"/>
        </w:trPr>
        <w:tc>
          <w:tcPr>
            <w:tcW w:w="1555" w:type="dxa"/>
            <w:noWrap/>
            <w:vAlign w:val="bottom"/>
            <w:hideMark/>
          </w:tcPr>
          <w:p w14:paraId="336A7B6F" w14:textId="77777777" w:rsidR="007A621D" w:rsidRPr="00FD5DD2" w:rsidRDefault="007A621D" w:rsidP="007A621D">
            <w:pPr>
              <w:spacing w:after="0" w:line="240" w:lineRule="auto"/>
              <w:jc w:val="center"/>
              <w:rPr>
                <w:rFonts w:ascii="Times New Roman" w:eastAsia="Times New Roman" w:hAnsi="Times New Roman" w:cs="Times New Roman"/>
                <w:b/>
                <w:bCs/>
                <w:kern w:val="0"/>
                <w:sz w:val="28"/>
                <w:szCs w:val="28"/>
                <w14:ligatures w14:val="none"/>
              </w:rPr>
            </w:pPr>
            <w:r w:rsidRPr="00FD5DD2">
              <w:rPr>
                <w:rFonts w:ascii="Times New Roman" w:eastAsia="Times New Roman" w:hAnsi="Times New Roman" w:cs="Times New Roman"/>
                <w:b/>
                <w:bCs/>
                <w:kern w:val="0"/>
                <w:sz w:val="28"/>
                <w:szCs w:val="28"/>
                <w14:ligatures w14:val="none"/>
              </w:rPr>
              <w:t>5</w:t>
            </w:r>
          </w:p>
        </w:tc>
        <w:tc>
          <w:tcPr>
            <w:tcW w:w="1564" w:type="dxa"/>
            <w:noWrap/>
            <w:vAlign w:val="bottom"/>
          </w:tcPr>
          <w:p w14:paraId="14E5A415" w14:textId="4BA211C0"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B</w:t>
            </w:r>
          </w:p>
        </w:tc>
        <w:tc>
          <w:tcPr>
            <w:tcW w:w="1417" w:type="dxa"/>
            <w:noWrap/>
            <w:vAlign w:val="bottom"/>
          </w:tcPr>
          <w:p w14:paraId="48D463BD" w14:textId="238FE278"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B</w:t>
            </w:r>
          </w:p>
        </w:tc>
        <w:tc>
          <w:tcPr>
            <w:tcW w:w="1418" w:type="dxa"/>
            <w:noWrap/>
            <w:vAlign w:val="bottom"/>
          </w:tcPr>
          <w:p w14:paraId="170326A6" w14:textId="61EFE8C3"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D</w:t>
            </w:r>
          </w:p>
        </w:tc>
        <w:tc>
          <w:tcPr>
            <w:tcW w:w="1417" w:type="dxa"/>
            <w:noWrap/>
            <w:vAlign w:val="bottom"/>
          </w:tcPr>
          <w:p w14:paraId="6EEE71BD" w14:textId="4BC17281"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C</w:t>
            </w:r>
          </w:p>
        </w:tc>
      </w:tr>
      <w:tr w:rsidR="007A621D" w:rsidRPr="00FD5DD2" w14:paraId="4EAB4680" w14:textId="77777777" w:rsidTr="007C6424">
        <w:trPr>
          <w:trHeight w:val="300"/>
          <w:jc w:val="center"/>
        </w:trPr>
        <w:tc>
          <w:tcPr>
            <w:tcW w:w="1555" w:type="dxa"/>
            <w:noWrap/>
            <w:vAlign w:val="bottom"/>
            <w:hideMark/>
          </w:tcPr>
          <w:p w14:paraId="09FE15B2" w14:textId="77777777" w:rsidR="007A621D" w:rsidRPr="00FD5DD2" w:rsidRDefault="007A621D" w:rsidP="007A621D">
            <w:pPr>
              <w:spacing w:after="0" w:line="240" w:lineRule="auto"/>
              <w:jc w:val="center"/>
              <w:rPr>
                <w:rFonts w:ascii="Times New Roman" w:eastAsia="Times New Roman" w:hAnsi="Times New Roman" w:cs="Times New Roman"/>
                <w:b/>
                <w:bCs/>
                <w:kern w:val="0"/>
                <w:sz w:val="28"/>
                <w:szCs w:val="28"/>
                <w14:ligatures w14:val="none"/>
              </w:rPr>
            </w:pPr>
            <w:r w:rsidRPr="00FD5DD2">
              <w:rPr>
                <w:rFonts w:ascii="Times New Roman" w:eastAsia="Times New Roman" w:hAnsi="Times New Roman" w:cs="Times New Roman"/>
                <w:b/>
                <w:bCs/>
                <w:kern w:val="0"/>
                <w:sz w:val="28"/>
                <w:szCs w:val="28"/>
                <w14:ligatures w14:val="none"/>
              </w:rPr>
              <w:t>6</w:t>
            </w:r>
          </w:p>
        </w:tc>
        <w:tc>
          <w:tcPr>
            <w:tcW w:w="1564" w:type="dxa"/>
            <w:noWrap/>
            <w:vAlign w:val="bottom"/>
          </w:tcPr>
          <w:p w14:paraId="69633677" w14:textId="5752ADC2"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C</w:t>
            </w:r>
          </w:p>
        </w:tc>
        <w:tc>
          <w:tcPr>
            <w:tcW w:w="1417" w:type="dxa"/>
            <w:noWrap/>
            <w:vAlign w:val="bottom"/>
          </w:tcPr>
          <w:p w14:paraId="1E2D5683" w14:textId="19E0BEB9"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C</w:t>
            </w:r>
          </w:p>
        </w:tc>
        <w:tc>
          <w:tcPr>
            <w:tcW w:w="1418" w:type="dxa"/>
            <w:noWrap/>
            <w:vAlign w:val="bottom"/>
          </w:tcPr>
          <w:p w14:paraId="4C5CACEA" w14:textId="5E01917A"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A</w:t>
            </w:r>
          </w:p>
        </w:tc>
        <w:tc>
          <w:tcPr>
            <w:tcW w:w="1417" w:type="dxa"/>
            <w:noWrap/>
            <w:vAlign w:val="bottom"/>
          </w:tcPr>
          <w:p w14:paraId="1A62783C" w14:textId="7D36E017"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B</w:t>
            </w:r>
          </w:p>
        </w:tc>
      </w:tr>
      <w:tr w:rsidR="007A621D" w:rsidRPr="00FD5DD2" w14:paraId="2955CBFF" w14:textId="77777777" w:rsidTr="007C6424">
        <w:trPr>
          <w:trHeight w:val="300"/>
          <w:jc w:val="center"/>
        </w:trPr>
        <w:tc>
          <w:tcPr>
            <w:tcW w:w="1555" w:type="dxa"/>
            <w:noWrap/>
            <w:vAlign w:val="bottom"/>
            <w:hideMark/>
          </w:tcPr>
          <w:p w14:paraId="1BBC78E4" w14:textId="77777777" w:rsidR="007A621D" w:rsidRPr="00FD5DD2" w:rsidRDefault="007A621D" w:rsidP="007A621D">
            <w:pPr>
              <w:spacing w:after="0" w:line="240" w:lineRule="auto"/>
              <w:jc w:val="center"/>
              <w:rPr>
                <w:rFonts w:ascii="Times New Roman" w:eastAsia="Times New Roman" w:hAnsi="Times New Roman" w:cs="Times New Roman"/>
                <w:b/>
                <w:bCs/>
                <w:kern w:val="0"/>
                <w:sz w:val="28"/>
                <w:szCs w:val="28"/>
                <w14:ligatures w14:val="none"/>
              </w:rPr>
            </w:pPr>
            <w:r w:rsidRPr="00FD5DD2">
              <w:rPr>
                <w:rFonts w:ascii="Times New Roman" w:eastAsia="Times New Roman" w:hAnsi="Times New Roman" w:cs="Times New Roman"/>
                <w:b/>
                <w:bCs/>
                <w:kern w:val="0"/>
                <w:sz w:val="28"/>
                <w:szCs w:val="28"/>
                <w14:ligatures w14:val="none"/>
              </w:rPr>
              <w:t>7</w:t>
            </w:r>
          </w:p>
        </w:tc>
        <w:tc>
          <w:tcPr>
            <w:tcW w:w="1564" w:type="dxa"/>
            <w:noWrap/>
            <w:vAlign w:val="bottom"/>
          </w:tcPr>
          <w:p w14:paraId="636EC277" w14:textId="3D3FCC57"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C</w:t>
            </w:r>
          </w:p>
        </w:tc>
        <w:tc>
          <w:tcPr>
            <w:tcW w:w="1417" w:type="dxa"/>
            <w:noWrap/>
            <w:vAlign w:val="bottom"/>
          </w:tcPr>
          <w:p w14:paraId="2B272A32" w14:textId="538EF45B"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B</w:t>
            </w:r>
          </w:p>
        </w:tc>
        <w:tc>
          <w:tcPr>
            <w:tcW w:w="1418" w:type="dxa"/>
            <w:noWrap/>
            <w:vAlign w:val="bottom"/>
          </w:tcPr>
          <w:p w14:paraId="188A8746" w14:textId="2E411D3A"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B</w:t>
            </w:r>
          </w:p>
        </w:tc>
        <w:tc>
          <w:tcPr>
            <w:tcW w:w="1417" w:type="dxa"/>
            <w:noWrap/>
            <w:vAlign w:val="bottom"/>
          </w:tcPr>
          <w:p w14:paraId="15744A5F" w14:textId="130B0F91"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B</w:t>
            </w:r>
          </w:p>
        </w:tc>
      </w:tr>
      <w:tr w:rsidR="007A621D" w:rsidRPr="00FD5DD2" w14:paraId="48617063" w14:textId="77777777" w:rsidTr="007C6424">
        <w:trPr>
          <w:trHeight w:val="300"/>
          <w:jc w:val="center"/>
        </w:trPr>
        <w:tc>
          <w:tcPr>
            <w:tcW w:w="1555" w:type="dxa"/>
            <w:noWrap/>
            <w:vAlign w:val="bottom"/>
            <w:hideMark/>
          </w:tcPr>
          <w:p w14:paraId="5B7FB2ED" w14:textId="77777777" w:rsidR="007A621D" w:rsidRPr="00FD5DD2" w:rsidRDefault="007A621D" w:rsidP="007A621D">
            <w:pPr>
              <w:spacing w:after="0" w:line="240" w:lineRule="auto"/>
              <w:jc w:val="center"/>
              <w:rPr>
                <w:rFonts w:ascii="Times New Roman" w:eastAsia="Times New Roman" w:hAnsi="Times New Roman" w:cs="Times New Roman"/>
                <w:b/>
                <w:bCs/>
                <w:kern w:val="0"/>
                <w:sz w:val="28"/>
                <w:szCs w:val="28"/>
                <w14:ligatures w14:val="none"/>
              </w:rPr>
            </w:pPr>
            <w:r w:rsidRPr="00FD5DD2">
              <w:rPr>
                <w:rFonts w:ascii="Times New Roman" w:eastAsia="Times New Roman" w:hAnsi="Times New Roman" w:cs="Times New Roman"/>
                <w:b/>
                <w:bCs/>
                <w:kern w:val="0"/>
                <w:sz w:val="28"/>
                <w:szCs w:val="28"/>
                <w14:ligatures w14:val="none"/>
              </w:rPr>
              <w:t>8</w:t>
            </w:r>
          </w:p>
        </w:tc>
        <w:tc>
          <w:tcPr>
            <w:tcW w:w="1564" w:type="dxa"/>
            <w:noWrap/>
            <w:vAlign w:val="bottom"/>
          </w:tcPr>
          <w:p w14:paraId="1895ED53" w14:textId="2A60EAD2"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A</w:t>
            </w:r>
          </w:p>
        </w:tc>
        <w:tc>
          <w:tcPr>
            <w:tcW w:w="1417" w:type="dxa"/>
            <w:noWrap/>
            <w:vAlign w:val="bottom"/>
          </w:tcPr>
          <w:p w14:paraId="4ABE3BBB" w14:textId="631D3628"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B</w:t>
            </w:r>
          </w:p>
        </w:tc>
        <w:tc>
          <w:tcPr>
            <w:tcW w:w="1418" w:type="dxa"/>
            <w:noWrap/>
            <w:vAlign w:val="bottom"/>
          </w:tcPr>
          <w:p w14:paraId="7F063FB5" w14:textId="72B37B63"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D</w:t>
            </w:r>
          </w:p>
        </w:tc>
        <w:tc>
          <w:tcPr>
            <w:tcW w:w="1417" w:type="dxa"/>
            <w:noWrap/>
            <w:vAlign w:val="bottom"/>
          </w:tcPr>
          <w:p w14:paraId="2DC70D99" w14:textId="6A918384"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D</w:t>
            </w:r>
          </w:p>
        </w:tc>
      </w:tr>
      <w:tr w:rsidR="007A621D" w:rsidRPr="00FD5DD2" w14:paraId="23767CB9" w14:textId="77777777" w:rsidTr="007C6424">
        <w:trPr>
          <w:trHeight w:val="300"/>
          <w:jc w:val="center"/>
        </w:trPr>
        <w:tc>
          <w:tcPr>
            <w:tcW w:w="1555" w:type="dxa"/>
            <w:noWrap/>
            <w:vAlign w:val="bottom"/>
            <w:hideMark/>
          </w:tcPr>
          <w:p w14:paraId="5D215C95" w14:textId="77777777" w:rsidR="007A621D" w:rsidRPr="00FD5DD2" w:rsidRDefault="007A621D" w:rsidP="007A621D">
            <w:pPr>
              <w:spacing w:after="0" w:line="240" w:lineRule="auto"/>
              <w:jc w:val="center"/>
              <w:rPr>
                <w:rFonts w:ascii="Times New Roman" w:eastAsia="Times New Roman" w:hAnsi="Times New Roman" w:cs="Times New Roman"/>
                <w:b/>
                <w:bCs/>
                <w:kern w:val="0"/>
                <w:sz w:val="28"/>
                <w:szCs w:val="28"/>
                <w14:ligatures w14:val="none"/>
              </w:rPr>
            </w:pPr>
            <w:r w:rsidRPr="00FD5DD2">
              <w:rPr>
                <w:rFonts w:ascii="Times New Roman" w:eastAsia="Times New Roman" w:hAnsi="Times New Roman" w:cs="Times New Roman"/>
                <w:b/>
                <w:bCs/>
                <w:kern w:val="0"/>
                <w:sz w:val="28"/>
                <w:szCs w:val="28"/>
                <w14:ligatures w14:val="none"/>
              </w:rPr>
              <w:t>9</w:t>
            </w:r>
          </w:p>
        </w:tc>
        <w:tc>
          <w:tcPr>
            <w:tcW w:w="1564" w:type="dxa"/>
            <w:noWrap/>
            <w:vAlign w:val="bottom"/>
          </w:tcPr>
          <w:p w14:paraId="13A21252" w14:textId="6B6F5736"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D</w:t>
            </w:r>
          </w:p>
        </w:tc>
        <w:tc>
          <w:tcPr>
            <w:tcW w:w="1417" w:type="dxa"/>
            <w:noWrap/>
            <w:vAlign w:val="bottom"/>
          </w:tcPr>
          <w:p w14:paraId="4BA591E7" w14:textId="2971A0EA"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A</w:t>
            </w:r>
          </w:p>
        </w:tc>
        <w:tc>
          <w:tcPr>
            <w:tcW w:w="1418" w:type="dxa"/>
            <w:noWrap/>
            <w:vAlign w:val="bottom"/>
          </w:tcPr>
          <w:p w14:paraId="29DB3B03" w14:textId="0736F2E0"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C</w:t>
            </w:r>
          </w:p>
        </w:tc>
        <w:tc>
          <w:tcPr>
            <w:tcW w:w="1417" w:type="dxa"/>
            <w:noWrap/>
            <w:vAlign w:val="bottom"/>
          </w:tcPr>
          <w:p w14:paraId="5A73B1BD" w14:textId="621021E3"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B</w:t>
            </w:r>
          </w:p>
        </w:tc>
      </w:tr>
      <w:tr w:rsidR="007A621D" w:rsidRPr="00FD5DD2" w14:paraId="2DC8B09A" w14:textId="77777777" w:rsidTr="007C6424">
        <w:trPr>
          <w:trHeight w:val="300"/>
          <w:jc w:val="center"/>
        </w:trPr>
        <w:tc>
          <w:tcPr>
            <w:tcW w:w="1555" w:type="dxa"/>
            <w:noWrap/>
            <w:vAlign w:val="bottom"/>
            <w:hideMark/>
          </w:tcPr>
          <w:p w14:paraId="139B8F9D" w14:textId="77777777" w:rsidR="007A621D" w:rsidRPr="00FD5DD2" w:rsidRDefault="007A621D" w:rsidP="007A621D">
            <w:pPr>
              <w:spacing w:after="0" w:line="240" w:lineRule="auto"/>
              <w:jc w:val="center"/>
              <w:rPr>
                <w:rFonts w:ascii="Times New Roman" w:eastAsia="Times New Roman" w:hAnsi="Times New Roman" w:cs="Times New Roman"/>
                <w:b/>
                <w:bCs/>
                <w:kern w:val="0"/>
                <w:sz w:val="28"/>
                <w:szCs w:val="28"/>
                <w14:ligatures w14:val="none"/>
              </w:rPr>
            </w:pPr>
            <w:r w:rsidRPr="00FD5DD2">
              <w:rPr>
                <w:rFonts w:ascii="Times New Roman" w:eastAsia="Times New Roman" w:hAnsi="Times New Roman" w:cs="Times New Roman"/>
                <w:b/>
                <w:bCs/>
                <w:kern w:val="0"/>
                <w:sz w:val="28"/>
                <w:szCs w:val="28"/>
                <w14:ligatures w14:val="none"/>
              </w:rPr>
              <w:t>10</w:t>
            </w:r>
          </w:p>
        </w:tc>
        <w:tc>
          <w:tcPr>
            <w:tcW w:w="1564" w:type="dxa"/>
            <w:noWrap/>
            <w:vAlign w:val="bottom"/>
          </w:tcPr>
          <w:p w14:paraId="48BB13D2" w14:textId="1FF0E93E"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B</w:t>
            </w:r>
          </w:p>
        </w:tc>
        <w:tc>
          <w:tcPr>
            <w:tcW w:w="1417" w:type="dxa"/>
            <w:noWrap/>
            <w:vAlign w:val="bottom"/>
          </w:tcPr>
          <w:p w14:paraId="4BF42D10" w14:textId="7830B8F3"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C</w:t>
            </w:r>
          </w:p>
        </w:tc>
        <w:tc>
          <w:tcPr>
            <w:tcW w:w="1418" w:type="dxa"/>
            <w:noWrap/>
            <w:vAlign w:val="bottom"/>
          </w:tcPr>
          <w:p w14:paraId="7171AD7B" w14:textId="003442C9"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C</w:t>
            </w:r>
          </w:p>
        </w:tc>
        <w:tc>
          <w:tcPr>
            <w:tcW w:w="1417" w:type="dxa"/>
            <w:noWrap/>
            <w:vAlign w:val="bottom"/>
          </w:tcPr>
          <w:p w14:paraId="31192C63" w14:textId="6FF2B9E9"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A</w:t>
            </w:r>
          </w:p>
        </w:tc>
      </w:tr>
      <w:tr w:rsidR="007A621D" w:rsidRPr="00FD5DD2" w14:paraId="31561262" w14:textId="77777777" w:rsidTr="007C6424">
        <w:trPr>
          <w:trHeight w:val="300"/>
          <w:jc w:val="center"/>
        </w:trPr>
        <w:tc>
          <w:tcPr>
            <w:tcW w:w="1555" w:type="dxa"/>
            <w:noWrap/>
            <w:vAlign w:val="bottom"/>
            <w:hideMark/>
          </w:tcPr>
          <w:p w14:paraId="072BC73C" w14:textId="77777777" w:rsidR="007A621D" w:rsidRPr="00FD5DD2" w:rsidRDefault="007A621D" w:rsidP="007A621D">
            <w:pPr>
              <w:spacing w:after="0" w:line="240" w:lineRule="auto"/>
              <w:jc w:val="center"/>
              <w:rPr>
                <w:rFonts w:ascii="Times New Roman" w:eastAsia="Times New Roman" w:hAnsi="Times New Roman" w:cs="Times New Roman"/>
                <w:b/>
                <w:bCs/>
                <w:kern w:val="0"/>
                <w:sz w:val="28"/>
                <w:szCs w:val="28"/>
                <w14:ligatures w14:val="none"/>
              </w:rPr>
            </w:pPr>
            <w:r w:rsidRPr="00FD5DD2">
              <w:rPr>
                <w:rFonts w:ascii="Times New Roman" w:eastAsia="Times New Roman" w:hAnsi="Times New Roman" w:cs="Times New Roman"/>
                <w:b/>
                <w:bCs/>
                <w:kern w:val="0"/>
                <w:sz w:val="28"/>
                <w:szCs w:val="28"/>
                <w14:ligatures w14:val="none"/>
              </w:rPr>
              <w:t>11</w:t>
            </w:r>
          </w:p>
        </w:tc>
        <w:tc>
          <w:tcPr>
            <w:tcW w:w="1564" w:type="dxa"/>
            <w:noWrap/>
            <w:vAlign w:val="bottom"/>
          </w:tcPr>
          <w:p w14:paraId="172F939A" w14:textId="4DD315E2"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D</w:t>
            </w:r>
          </w:p>
        </w:tc>
        <w:tc>
          <w:tcPr>
            <w:tcW w:w="1417" w:type="dxa"/>
            <w:noWrap/>
            <w:vAlign w:val="bottom"/>
          </w:tcPr>
          <w:p w14:paraId="173E4B7F" w14:textId="35FB5917"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C</w:t>
            </w:r>
          </w:p>
        </w:tc>
        <w:tc>
          <w:tcPr>
            <w:tcW w:w="1418" w:type="dxa"/>
            <w:noWrap/>
            <w:vAlign w:val="bottom"/>
          </w:tcPr>
          <w:p w14:paraId="4BE304BA" w14:textId="0695A6F8"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B</w:t>
            </w:r>
          </w:p>
        </w:tc>
        <w:tc>
          <w:tcPr>
            <w:tcW w:w="1417" w:type="dxa"/>
            <w:noWrap/>
            <w:vAlign w:val="bottom"/>
          </w:tcPr>
          <w:p w14:paraId="5F39393F" w14:textId="363322E1"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B</w:t>
            </w:r>
          </w:p>
        </w:tc>
      </w:tr>
      <w:tr w:rsidR="007A621D" w:rsidRPr="00FD5DD2" w14:paraId="1927BF85" w14:textId="77777777" w:rsidTr="007C6424">
        <w:trPr>
          <w:trHeight w:val="300"/>
          <w:jc w:val="center"/>
        </w:trPr>
        <w:tc>
          <w:tcPr>
            <w:tcW w:w="1555" w:type="dxa"/>
            <w:noWrap/>
            <w:vAlign w:val="bottom"/>
            <w:hideMark/>
          </w:tcPr>
          <w:p w14:paraId="4E0C140A" w14:textId="77777777" w:rsidR="007A621D" w:rsidRPr="00FD5DD2" w:rsidRDefault="007A621D" w:rsidP="007A621D">
            <w:pPr>
              <w:spacing w:after="0" w:line="240" w:lineRule="auto"/>
              <w:jc w:val="center"/>
              <w:rPr>
                <w:rFonts w:ascii="Times New Roman" w:eastAsia="Times New Roman" w:hAnsi="Times New Roman" w:cs="Times New Roman"/>
                <w:b/>
                <w:bCs/>
                <w:kern w:val="0"/>
                <w:sz w:val="28"/>
                <w:szCs w:val="28"/>
                <w14:ligatures w14:val="none"/>
              </w:rPr>
            </w:pPr>
            <w:r w:rsidRPr="00FD5DD2">
              <w:rPr>
                <w:rFonts w:ascii="Times New Roman" w:eastAsia="Times New Roman" w:hAnsi="Times New Roman" w:cs="Times New Roman"/>
                <w:b/>
                <w:bCs/>
                <w:kern w:val="0"/>
                <w:sz w:val="28"/>
                <w:szCs w:val="28"/>
                <w14:ligatures w14:val="none"/>
              </w:rPr>
              <w:t>12</w:t>
            </w:r>
          </w:p>
        </w:tc>
        <w:tc>
          <w:tcPr>
            <w:tcW w:w="1564" w:type="dxa"/>
            <w:noWrap/>
            <w:vAlign w:val="bottom"/>
          </w:tcPr>
          <w:p w14:paraId="302C8CB9" w14:textId="62CDE0B6"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D</w:t>
            </w:r>
          </w:p>
        </w:tc>
        <w:tc>
          <w:tcPr>
            <w:tcW w:w="1417" w:type="dxa"/>
            <w:noWrap/>
            <w:vAlign w:val="bottom"/>
          </w:tcPr>
          <w:p w14:paraId="381F666E" w14:textId="0F329131"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D</w:t>
            </w:r>
          </w:p>
        </w:tc>
        <w:tc>
          <w:tcPr>
            <w:tcW w:w="1418" w:type="dxa"/>
            <w:noWrap/>
            <w:vAlign w:val="bottom"/>
          </w:tcPr>
          <w:p w14:paraId="27A95FE8" w14:textId="21F8CDEF"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D</w:t>
            </w:r>
          </w:p>
        </w:tc>
        <w:tc>
          <w:tcPr>
            <w:tcW w:w="1417" w:type="dxa"/>
            <w:noWrap/>
            <w:vAlign w:val="bottom"/>
          </w:tcPr>
          <w:p w14:paraId="27D107DF" w14:textId="61010817"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B</w:t>
            </w:r>
          </w:p>
        </w:tc>
      </w:tr>
      <w:tr w:rsidR="007A621D" w:rsidRPr="00FD5DD2" w14:paraId="1EFF3F0E" w14:textId="77777777" w:rsidTr="007C6424">
        <w:trPr>
          <w:trHeight w:val="300"/>
          <w:jc w:val="center"/>
        </w:trPr>
        <w:tc>
          <w:tcPr>
            <w:tcW w:w="1555" w:type="dxa"/>
            <w:noWrap/>
            <w:vAlign w:val="bottom"/>
            <w:hideMark/>
          </w:tcPr>
          <w:p w14:paraId="24EB0C10" w14:textId="77777777" w:rsidR="007A621D" w:rsidRPr="00FD5DD2" w:rsidRDefault="007A621D" w:rsidP="007A621D">
            <w:pPr>
              <w:spacing w:after="0" w:line="240" w:lineRule="auto"/>
              <w:jc w:val="center"/>
              <w:rPr>
                <w:rFonts w:ascii="Times New Roman" w:eastAsia="Times New Roman" w:hAnsi="Times New Roman" w:cs="Times New Roman"/>
                <w:b/>
                <w:bCs/>
                <w:kern w:val="0"/>
                <w:sz w:val="28"/>
                <w:szCs w:val="28"/>
                <w14:ligatures w14:val="none"/>
              </w:rPr>
            </w:pPr>
            <w:r w:rsidRPr="00FD5DD2">
              <w:rPr>
                <w:rFonts w:ascii="Times New Roman" w:eastAsia="Times New Roman" w:hAnsi="Times New Roman" w:cs="Times New Roman"/>
                <w:b/>
                <w:bCs/>
                <w:kern w:val="0"/>
                <w:sz w:val="28"/>
                <w:szCs w:val="28"/>
                <w14:ligatures w14:val="none"/>
              </w:rPr>
              <w:t>13</w:t>
            </w:r>
          </w:p>
        </w:tc>
        <w:tc>
          <w:tcPr>
            <w:tcW w:w="1564" w:type="dxa"/>
            <w:noWrap/>
            <w:vAlign w:val="bottom"/>
          </w:tcPr>
          <w:p w14:paraId="28084EA8" w14:textId="7FA03205"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B</w:t>
            </w:r>
          </w:p>
        </w:tc>
        <w:tc>
          <w:tcPr>
            <w:tcW w:w="1417" w:type="dxa"/>
            <w:noWrap/>
            <w:vAlign w:val="bottom"/>
          </w:tcPr>
          <w:p w14:paraId="61BE4F3B" w14:textId="3FABD796"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D</w:t>
            </w:r>
          </w:p>
        </w:tc>
        <w:tc>
          <w:tcPr>
            <w:tcW w:w="1418" w:type="dxa"/>
            <w:noWrap/>
            <w:vAlign w:val="bottom"/>
          </w:tcPr>
          <w:p w14:paraId="5CF28038" w14:textId="3E7A7361"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C</w:t>
            </w:r>
          </w:p>
        </w:tc>
        <w:tc>
          <w:tcPr>
            <w:tcW w:w="1417" w:type="dxa"/>
            <w:noWrap/>
            <w:vAlign w:val="bottom"/>
          </w:tcPr>
          <w:p w14:paraId="5E2DD2DD" w14:textId="7AA91A90"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B</w:t>
            </w:r>
          </w:p>
        </w:tc>
      </w:tr>
      <w:tr w:rsidR="007A621D" w:rsidRPr="00FD5DD2" w14:paraId="58121876" w14:textId="77777777" w:rsidTr="007C6424">
        <w:trPr>
          <w:trHeight w:val="300"/>
          <w:jc w:val="center"/>
        </w:trPr>
        <w:tc>
          <w:tcPr>
            <w:tcW w:w="1555" w:type="dxa"/>
            <w:noWrap/>
            <w:vAlign w:val="bottom"/>
            <w:hideMark/>
          </w:tcPr>
          <w:p w14:paraId="4122BC99" w14:textId="77777777" w:rsidR="007A621D" w:rsidRPr="00FD5DD2" w:rsidRDefault="007A621D" w:rsidP="007A621D">
            <w:pPr>
              <w:spacing w:after="0" w:line="240" w:lineRule="auto"/>
              <w:jc w:val="center"/>
              <w:rPr>
                <w:rFonts w:ascii="Times New Roman" w:eastAsia="Times New Roman" w:hAnsi="Times New Roman" w:cs="Times New Roman"/>
                <w:b/>
                <w:bCs/>
                <w:kern w:val="0"/>
                <w:sz w:val="28"/>
                <w:szCs w:val="28"/>
                <w14:ligatures w14:val="none"/>
              </w:rPr>
            </w:pPr>
            <w:r w:rsidRPr="00FD5DD2">
              <w:rPr>
                <w:rFonts w:ascii="Times New Roman" w:eastAsia="Times New Roman" w:hAnsi="Times New Roman" w:cs="Times New Roman"/>
                <w:b/>
                <w:bCs/>
                <w:kern w:val="0"/>
                <w:sz w:val="28"/>
                <w:szCs w:val="28"/>
                <w14:ligatures w14:val="none"/>
              </w:rPr>
              <w:t>14</w:t>
            </w:r>
          </w:p>
        </w:tc>
        <w:tc>
          <w:tcPr>
            <w:tcW w:w="1564" w:type="dxa"/>
            <w:noWrap/>
            <w:vAlign w:val="bottom"/>
          </w:tcPr>
          <w:p w14:paraId="55F9ADE9" w14:textId="446D0DB5"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D</w:t>
            </w:r>
          </w:p>
        </w:tc>
        <w:tc>
          <w:tcPr>
            <w:tcW w:w="1417" w:type="dxa"/>
            <w:noWrap/>
            <w:vAlign w:val="bottom"/>
          </w:tcPr>
          <w:p w14:paraId="6691ACC4" w14:textId="26B3BB49"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B</w:t>
            </w:r>
          </w:p>
        </w:tc>
        <w:tc>
          <w:tcPr>
            <w:tcW w:w="1418" w:type="dxa"/>
            <w:noWrap/>
            <w:vAlign w:val="bottom"/>
          </w:tcPr>
          <w:p w14:paraId="7D9DD555" w14:textId="5824B3E3"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B</w:t>
            </w:r>
          </w:p>
        </w:tc>
        <w:tc>
          <w:tcPr>
            <w:tcW w:w="1417" w:type="dxa"/>
            <w:noWrap/>
            <w:vAlign w:val="bottom"/>
          </w:tcPr>
          <w:p w14:paraId="2B0E20EE" w14:textId="1315F98A"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B</w:t>
            </w:r>
          </w:p>
        </w:tc>
      </w:tr>
      <w:tr w:rsidR="007A621D" w:rsidRPr="00FD5DD2" w14:paraId="547430DF" w14:textId="77777777" w:rsidTr="00872202">
        <w:trPr>
          <w:trHeight w:val="300"/>
          <w:jc w:val="center"/>
        </w:trPr>
        <w:tc>
          <w:tcPr>
            <w:tcW w:w="1555" w:type="dxa"/>
            <w:tcBorders>
              <w:bottom w:val="single" w:sz="4" w:space="0" w:color="auto"/>
            </w:tcBorders>
            <w:noWrap/>
            <w:vAlign w:val="bottom"/>
            <w:hideMark/>
          </w:tcPr>
          <w:p w14:paraId="49414414" w14:textId="77777777" w:rsidR="007A621D" w:rsidRPr="00FD5DD2" w:rsidRDefault="007A621D" w:rsidP="007A621D">
            <w:pPr>
              <w:spacing w:after="0" w:line="240" w:lineRule="auto"/>
              <w:jc w:val="center"/>
              <w:rPr>
                <w:rFonts w:ascii="Times New Roman" w:eastAsia="Times New Roman" w:hAnsi="Times New Roman" w:cs="Times New Roman"/>
                <w:b/>
                <w:bCs/>
                <w:kern w:val="0"/>
                <w:sz w:val="28"/>
                <w:szCs w:val="28"/>
                <w14:ligatures w14:val="none"/>
              </w:rPr>
            </w:pPr>
            <w:r w:rsidRPr="00FD5DD2">
              <w:rPr>
                <w:rFonts w:ascii="Times New Roman" w:eastAsia="Times New Roman" w:hAnsi="Times New Roman" w:cs="Times New Roman"/>
                <w:b/>
                <w:bCs/>
                <w:kern w:val="0"/>
                <w:sz w:val="28"/>
                <w:szCs w:val="28"/>
                <w14:ligatures w14:val="none"/>
              </w:rPr>
              <w:t>15</w:t>
            </w:r>
          </w:p>
        </w:tc>
        <w:tc>
          <w:tcPr>
            <w:tcW w:w="1564" w:type="dxa"/>
            <w:tcBorders>
              <w:bottom w:val="single" w:sz="4" w:space="0" w:color="auto"/>
            </w:tcBorders>
            <w:noWrap/>
            <w:vAlign w:val="bottom"/>
          </w:tcPr>
          <w:p w14:paraId="39419911" w14:textId="4D12D017"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C</w:t>
            </w:r>
          </w:p>
        </w:tc>
        <w:tc>
          <w:tcPr>
            <w:tcW w:w="1417" w:type="dxa"/>
            <w:tcBorders>
              <w:bottom w:val="single" w:sz="4" w:space="0" w:color="auto"/>
            </w:tcBorders>
            <w:noWrap/>
            <w:vAlign w:val="bottom"/>
          </w:tcPr>
          <w:p w14:paraId="249A0043" w14:textId="65C5DB98"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B</w:t>
            </w:r>
          </w:p>
        </w:tc>
        <w:tc>
          <w:tcPr>
            <w:tcW w:w="1418" w:type="dxa"/>
            <w:tcBorders>
              <w:bottom w:val="single" w:sz="4" w:space="0" w:color="auto"/>
            </w:tcBorders>
            <w:noWrap/>
            <w:vAlign w:val="bottom"/>
          </w:tcPr>
          <w:p w14:paraId="4308D113" w14:textId="72863CDE"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B</w:t>
            </w:r>
          </w:p>
        </w:tc>
        <w:tc>
          <w:tcPr>
            <w:tcW w:w="1417" w:type="dxa"/>
            <w:tcBorders>
              <w:bottom w:val="single" w:sz="4" w:space="0" w:color="auto"/>
            </w:tcBorders>
            <w:noWrap/>
            <w:vAlign w:val="bottom"/>
          </w:tcPr>
          <w:p w14:paraId="44498B5C" w14:textId="22DA0B02" w:rsidR="007A621D" w:rsidRPr="00FD5DD2"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A</w:t>
            </w:r>
          </w:p>
        </w:tc>
      </w:tr>
      <w:tr w:rsidR="007A621D" w:rsidRPr="00FD5DD2" w14:paraId="1D4B600F" w14:textId="77777777" w:rsidTr="00872202">
        <w:trPr>
          <w:trHeight w:val="300"/>
          <w:jc w:val="center"/>
        </w:trPr>
        <w:tc>
          <w:tcPr>
            <w:tcW w:w="1555" w:type="dxa"/>
            <w:tcBorders>
              <w:bottom w:val="single" w:sz="4" w:space="0" w:color="auto"/>
            </w:tcBorders>
            <w:noWrap/>
            <w:vAlign w:val="bottom"/>
          </w:tcPr>
          <w:p w14:paraId="59B9FEA9" w14:textId="6E22998F" w:rsidR="007A621D" w:rsidRPr="00FD5DD2" w:rsidRDefault="007A621D" w:rsidP="007A621D">
            <w:pPr>
              <w:spacing w:after="0" w:line="240" w:lineRule="auto"/>
              <w:jc w:val="center"/>
              <w:rPr>
                <w:rFonts w:ascii="Times New Roman" w:eastAsia="Times New Roman" w:hAnsi="Times New Roman" w:cs="Times New Roman"/>
                <w:b/>
                <w:bCs/>
                <w:kern w:val="0"/>
                <w:sz w:val="28"/>
                <w:szCs w:val="28"/>
                <w14:ligatures w14:val="none"/>
              </w:rPr>
            </w:pPr>
            <w:r w:rsidRPr="00FD5DD2">
              <w:rPr>
                <w:rFonts w:ascii="Times New Roman" w:eastAsia="Times New Roman" w:hAnsi="Times New Roman" w:cs="Times New Roman"/>
                <w:b/>
                <w:bCs/>
                <w:kern w:val="0"/>
                <w:sz w:val="28"/>
                <w:szCs w:val="28"/>
                <w14:ligatures w14:val="none"/>
              </w:rPr>
              <w:t>16</w:t>
            </w:r>
          </w:p>
        </w:tc>
        <w:tc>
          <w:tcPr>
            <w:tcW w:w="1564" w:type="dxa"/>
            <w:tcBorders>
              <w:bottom w:val="single" w:sz="4" w:space="0" w:color="auto"/>
            </w:tcBorders>
            <w:noWrap/>
            <w:vAlign w:val="bottom"/>
          </w:tcPr>
          <w:p w14:paraId="4F6B9267" w14:textId="21E51708" w:rsidR="007A621D" w:rsidRPr="007A621D"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B</w:t>
            </w:r>
          </w:p>
        </w:tc>
        <w:tc>
          <w:tcPr>
            <w:tcW w:w="1417" w:type="dxa"/>
            <w:tcBorders>
              <w:bottom w:val="single" w:sz="4" w:space="0" w:color="auto"/>
            </w:tcBorders>
            <w:noWrap/>
            <w:vAlign w:val="bottom"/>
          </w:tcPr>
          <w:p w14:paraId="6CDC60AB" w14:textId="6CB1566F" w:rsidR="007A621D" w:rsidRPr="007A621D"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D</w:t>
            </w:r>
          </w:p>
        </w:tc>
        <w:tc>
          <w:tcPr>
            <w:tcW w:w="1418" w:type="dxa"/>
            <w:tcBorders>
              <w:bottom w:val="single" w:sz="4" w:space="0" w:color="auto"/>
            </w:tcBorders>
            <w:noWrap/>
            <w:vAlign w:val="bottom"/>
          </w:tcPr>
          <w:p w14:paraId="5D75657F" w14:textId="6A4DD9EE" w:rsidR="007A621D" w:rsidRPr="007A621D"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B</w:t>
            </w:r>
          </w:p>
        </w:tc>
        <w:tc>
          <w:tcPr>
            <w:tcW w:w="1417" w:type="dxa"/>
            <w:tcBorders>
              <w:bottom w:val="single" w:sz="4" w:space="0" w:color="auto"/>
            </w:tcBorders>
            <w:noWrap/>
            <w:vAlign w:val="bottom"/>
          </w:tcPr>
          <w:p w14:paraId="7BC3B032" w14:textId="47AE782C" w:rsidR="007A621D" w:rsidRPr="007A621D"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C</w:t>
            </w:r>
          </w:p>
        </w:tc>
      </w:tr>
      <w:tr w:rsidR="007A621D" w:rsidRPr="00FD5DD2" w14:paraId="5F23924A" w14:textId="77777777" w:rsidTr="00872202">
        <w:trPr>
          <w:trHeight w:val="300"/>
          <w:jc w:val="center"/>
        </w:trPr>
        <w:tc>
          <w:tcPr>
            <w:tcW w:w="1555" w:type="dxa"/>
            <w:tcBorders>
              <w:bottom w:val="single" w:sz="4" w:space="0" w:color="auto"/>
            </w:tcBorders>
            <w:noWrap/>
            <w:vAlign w:val="bottom"/>
          </w:tcPr>
          <w:p w14:paraId="0F2B9313" w14:textId="3D164BC7" w:rsidR="007A621D" w:rsidRPr="00FD5DD2" w:rsidRDefault="007A621D" w:rsidP="007A621D">
            <w:pPr>
              <w:spacing w:after="0" w:line="240" w:lineRule="auto"/>
              <w:jc w:val="center"/>
              <w:rPr>
                <w:rFonts w:ascii="Times New Roman" w:eastAsia="Times New Roman" w:hAnsi="Times New Roman" w:cs="Times New Roman"/>
                <w:b/>
                <w:bCs/>
                <w:kern w:val="0"/>
                <w:sz w:val="28"/>
                <w:szCs w:val="28"/>
                <w14:ligatures w14:val="none"/>
              </w:rPr>
            </w:pPr>
            <w:r w:rsidRPr="00FD5DD2">
              <w:rPr>
                <w:rFonts w:ascii="Times New Roman" w:eastAsia="Times New Roman" w:hAnsi="Times New Roman" w:cs="Times New Roman"/>
                <w:b/>
                <w:bCs/>
                <w:kern w:val="0"/>
                <w:sz w:val="28"/>
                <w:szCs w:val="28"/>
                <w14:ligatures w14:val="none"/>
              </w:rPr>
              <w:t>17</w:t>
            </w:r>
          </w:p>
        </w:tc>
        <w:tc>
          <w:tcPr>
            <w:tcW w:w="1564" w:type="dxa"/>
            <w:tcBorders>
              <w:bottom w:val="single" w:sz="4" w:space="0" w:color="auto"/>
            </w:tcBorders>
            <w:noWrap/>
            <w:vAlign w:val="bottom"/>
          </w:tcPr>
          <w:p w14:paraId="15B5E991" w14:textId="0B44FB5E" w:rsidR="007A621D" w:rsidRPr="007A621D"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A</w:t>
            </w:r>
          </w:p>
        </w:tc>
        <w:tc>
          <w:tcPr>
            <w:tcW w:w="1417" w:type="dxa"/>
            <w:tcBorders>
              <w:bottom w:val="single" w:sz="4" w:space="0" w:color="auto"/>
            </w:tcBorders>
            <w:noWrap/>
            <w:vAlign w:val="bottom"/>
          </w:tcPr>
          <w:p w14:paraId="7ECE12D9" w14:textId="706BEE48" w:rsidR="007A621D" w:rsidRPr="007A621D"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A</w:t>
            </w:r>
          </w:p>
        </w:tc>
        <w:tc>
          <w:tcPr>
            <w:tcW w:w="1418" w:type="dxa"/>
            <w:tcBorders>
              <w:bottom w:val="single" w:sz="4" w:space="0" w:color="auto"/>
            </w:tcBorders>
            <w:noWrap/>
            <w:vAlign w:val="bottom"/>
          </w:tcPr>
          <w:p w14:paraId="42B6115B" w14:textId="77A135A4" w:rsidR="007A621D" w:rsidRPr="007A621D"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C</w:t>
            </w:r>
          </w:p>
        </w:tc>
        <w:tc>
          <w:tcPr>
            <w:tcW w:w="1417" w:type="dxa"/>
            <w:tcBorders>
              <w:bottom w:val="single" w:sz="4" w:space="0" w:color="auto"/>
            </w:tcBorders>
            <w:noWrap/>
            <w:vAlign w:val="bottom"/>
          </w:tcPr>
          <w:p w14:paraId="5DC4BA15" w14:textId="7E93CD95" w:rsidR="007A621D" w:rsidRPr="007A621D"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D</w:t>
            </w:r>
          </w:p>
        </w:tc>
      </w:tr>
      <w:tr w:rsidR="007A621D" w:rsidRPr="00FD5DD2" w14:paraId="277A61E9" w14:textId="77777777" w:rsidTr="00872202">
        <w:trPr>
          <w:trHeight w:val="300"/>
          <w:jc w:val="center"/>
        </w:trPr>
        <w:tc>
          <w:tcPr>
            <w:tcW w:w="1555" w:type="dxa"/>
            <w:tcBorders>
              <w:bottom w:val="single" w:sz="4" w:space="0" w:color="auto"/>
            </w:tcBorders>
            <w:noWrap/>
            <w:vAlign w:val="bottom"/>
            <w:hideMark/>
          </w:tcPr>
          <w:p w14:paraId="0883BCCC" w14:textId="3116DC39" w:rsidR="007A621D" w:rsidRPr="00FD5DD2" w:rsidRDefault="007A621D" w:rsidP="007A621D">
            <w:pPr>
              <w:spacing w:after="0" w:line="240" w:lineRule="auto"/>
              <w:jc w:val="center"/>
              <w:rPr>
                <w:rFonts w:ascii="Times New Roman" w:eastAsia="Times New Roman" w:hAnsi="Times New Roman" w:cs="Times New Roman"/>
                <w:b/>
                <w:bCs/>
                <w:kern w:val="0"/>
                <w:sz w:val="28"/>
                <w:szCs w:val="28"/>
                <w14:ligatures w14:val="none"/>
              </w:rPr>
            </w:pPr>
            <w:r w:rsidRPr="00FD5DD2">
              <w:rPr>
                <w:rFonts w:ascii="Times New Roman" w:eastAsia="Times New Roman" w:hAnsi="Times New Roman" w:cs="Times New Roman"/>
                <w:b/>
                <w:bCs/>
                <w:kern w:val="0"/>
                <w:sz w:val="28"/>
                <w:szCs w:val="28"/>
                <w14:ligatures w14:val="none"/>
              </w:rPr>
              <w:t>18</w:t>
            </w:r>
          </w:p>
        </w:tc>
        <w:tc>
          <w:tcPr>
            <w:tcW w:w="1564" w:type="dxa"/>
            <w:tcBorders>
              <w:bottom w:val="single" w:sz="4" w:space="0" w:color="auto"/>
            </w:tcBorders>
            <w:noWrap/>
            <w:vAlign w:val="bottom"/>
          </w:tcPr>
          <w:p w14:paraId="1B905673" w14:textId="0742DAD2" w:rsidR="007A621D" w:rsidRPr="007A621D"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B</w:t>
            </w:r>
          </w:p>
        </w:tc>
        <w:tc>
          <w:tcPr>
            <w:tcW w:w="1417" w:type="dxa"/>
            <w:tcBorders>
              <w:bottom w:val="single" w:sz="4" w:space="0" w:color="auto"/>
            </w:tcBorders>
            <w:noWrap/>
            <w:vAlign w:val="bottom"/>
          </w:tcPr>
          <w:p w14:paraId="0B51495B" w14:textId="2AD17059" w:rsidR="007A621D" w:rsidRPr="007A621D"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C</w:t>
            </w:r>
          </w:p>
        </w:tc>
        <w:tc>
          <w:tcPr>
            <w:tcW w:w="1418" w:type="dxa"/>
            <w:tcBorders>
              <w:bottom w:val="single" w:sz="4" w:space="0" w:color="auto"/>
            </w:tcBorders>
            <w:noWrap/>
            <w:vAlign w:val="bottom"/>
          </w:tcPr>
          <w:p w14:paraId="4877D7CA" w14:textId="3FCFD9CD" w:rsidR="007A621D" w:rsidRPr="007A621D"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A</w:t>
            </w:r>
          </w:p>
        </w:tc>
        <w:tc>
          <w:tcPr>
            <w:tcW w:w="1417" w:type="dxa"/>
            <w:tcBorders>
              <w:bottom w:val="single" w:sz="4" w:space="0" w:color="auto"/>
            </w:tcBorders>
            <w:noWrap/>
            <w:vAlign w:val="bottom"/>
          </w:tcPr>
          <w:p w14:paraId="389E2EE9" w14:textId="23E374A7" w:rsidR="007A621D" w:rsidRPr="007A621D" w:rsidRDefault="007A621D" w:rsidP="007A621D">
            <w:pPr>
              <w:spacing w:after="0" w:line="240" w:lineRule="auto"/>
              <w:jc w:val="center"/>
              <w:rPr>
                <w:rFonts w:ascii="Times New Roman" w:eastAsia="Times New Roman" w:hAnsi="Times New Roman" w:cs="Times New Roman"/>
                <w:kern w:val="0"/>
                <w:sz w:val="28"/>
                <w:szCs w:val="28"/>
                <w14:ligatures w14:val="none"/>
              </w:rPr>
            </w:pPr>
            <w:r w:rsidRPr="007A621D">
              <w:rPr>
                <w:rFonts w:ascii="Times New Roman" w:eastAsia="Times New Roman" w:hAnsi="Times New Roman" w:cs="Times New Roman"/>
                <w:kern w:val="0"/>
                <w:sz w:val="28"/>
                <w:szCs w:val="28"/>
                <w14:ligatures w14:val="none"/>
              </w:rPr>
              <w:t>A</w:t>
            </w:r>
          </w:p>
        </w:tc>
      </w:tr>
      <w:tr w:rsidR="00C36CE9" w:rsidRPr="00FD5DD2" w14:paraId="6A4CB85E" w14:textId="77777777" w:rsidTr="00872202">
        <w:trPr>
          <w:trHeight w:val="45"/>
          <w:jc w:val="center"/>
        </w:trPr>
        <w:tc>
          <w:tcPr>
            <w:tcW w:w="1555" w:type="dxa"/>
            <w:tcBorders>
              <w:top w:val="single" w:sz="4" w:space="0" w:color="auto"/>
              <w:left w:val="nil"/>
              <w:bottom w:val="single" w:sz="4" w:space="0" w:color="auto"/>
              <w:right w:val="nil"/>
            </w:tcBorders>
            <w:noWrap/>
            <w:vAlign w:val="bottom"/>
          </w:tcPr>
          <w:p w14:paraId="588E4E83" w14:textId="77777777" w:rsidR="00872202" w:rsidRPr="00FD5DD2" w:rsidRDefault="00872202" w:rsidP="00872202">
            <w:pPr>
              <w:spacing w:after="0" w:line="240" w:lineRule="auto"/>
              <w:jc w:val="center"/>
              <w:rPr>
                <w:rFonts w:ascii="Times New Roman" w:eastAsia="Times New Roman" w:hAnsi="Times New Roman" w:cs="Times New Roman"/>
                <w:b/>
                <w:bCs/>
                <w:kern w:val="0"/>
                <w:sz w:val="10"/>
                <w:szCs w:val="10"/>
                <w14:ligatures w14:val="none"/>
              </w:rPr>
            </w:pPr>
          </w:p>
        </w:tc>
        <w:tc>
          <w:tcPr>
            <w:tcW w:w="1564" w:type="dxa"/>
            <w:tcBorders>
              <w:top w:val="single" w:sz="4" w:space="0" w:color="auto"/>
              <w:left w:val="nil"/>
              <w:bottom w:val="single" w:sz="4" w:space="0" w:color="auto"/>
              <w:right w:val="nil"/>
            </w:tcBorders>
            <w:noWrap/>
            <w:vAlign w:val="bottom"/>
          </w:tcPr>
          <w:p w14:paraId="6666D4A6" w14:textId="77777777" w:rsidR="00872202" w:rsidRPr="00FD5DD2" w:rsidRDefault="00872202" w:rsidP="00872202">
            <w:pPr>
              <w:spacing w:after="0" w:line="240" w:lineRule="auto"/>
              <w:jc w:val="center"/>
              <w:rPr>
                <w:rFonts w:ascii="Times New Roman" w:eastAsia="Times New Roman" w:hAnsi="Times New Roman" w:cs="Times New Roman"/>
                <w:kern w:val="0"/>
                <w:sz w:val="10"/>
                <w:szCs w:val="10"/>
                <w14:ligatures w14:val="none"/>
              </w:rPr>
            </w:pPr>
          </w:p>
        </w:tc>
        <w:tc>
          <w:tcPr>
            <w:tcW w:w="1417" w:type="dxa"/>
            <w:tcBorders>
              <w:top w:val="single" w:sz="4" w:space="0" w:color="auto"/>
              <w:left w:val="nil"/>
              <w:bottom w:val="single" w:sz="4" w:space="0" w:color="auto"/>
              <w:right w:val="nil"/>
            </w:tcBorders>
            <w:noWrap/>
            <w:vAlign w:val="bottom"/>
          </w:tcPr>
          <w:p w14:paraId="11F8D513" w14:textId="77777777" w:rsidR="00872202" w:rsidRPr="00FD5DD2" w:rsidRDefault="00872202" w:rsidP="00872202">
            <w:pPr>
              <w:spacing w:after="0" w:line="240" w:lineRule="auto"/>
              <w:jc w:val="center"/>
              <w:rPr>
                <w:rFonts w:ascii="Times New Roman" w:eastAsia="Times New Roman" w:hAnsi="Times New Roman" w:cs="Times New Roman"/>
                <w:kern w:val="0"/>
                <w:sz w:val="10"/>
                <w:szCs w:val="10"/>
                <w14:ligatures w14:val="none"/>
              </w:rPr>
            </w:pPr>
          </w:p>
        </w:tc>
        <w:tc>
          <w:tcPr>
            <w:tcW w:w="1418" w:type="dxa"/>
            <w:tcBorders>
              <w:top w:val="single" w:sz="4" w:space="0" w:color="auto"/>
              <w:left w:val="nil"/>
              <w:bottom w:val="single" w:sz="4" w:space="0" w:color="auto"/>
              <w:right w:val="nil"/>
            </w:tcBorders>
            <w:noWrap/>
            <w:vAlign w:val="bottom"/>
          </w:tcPr>
          <w:p w14:paraId="1212FB8B" w14:textId="77777777" w:rsidR="00872202" w:rsidRPr="00FD5DD2" w:rsidRDefault="00872202" w:rsidP="00872202">
            <w:pPr>
              <w:spacing w:after="0" w:line="240" w:lineRule="auto"/>
              <w:jc w:val="center"/>
              <w:rPr>
                <w:rFonts w:ascii="Times New Roman" w:eastAsia="Times New Roman" w:hAnsi="Times New Roman" w:cs="Times New Roman"/>
                <w:kern w:val="0"/>
                <w:sz w:val="10"/>
                <w:szCs w:val="10"/>
                <w14:ligatures w14:val="none"/>
              </w:rPr>
            </w:pPr>
          </w:p>
        </w:tc>
        <w:tc>
          <w:tcPr>
            <w:tcW w:w="1417" w:type="dxa"/>
            <w:tcBorders>
              <w:top w:val="single" w:sz="4" w:space="0" w:color="auto"/>
              <w:left w:val="nil"/>
              <w:bottom w:val="single" w:sz="4" w:space="0" w:color="auto"/>
              <w:right w:val="nil"/>
            </w:tcBorders>
            <w:noWrap/>
            <w:vAlign w:val="bottom"/>
          </w:tcPr>
          <w:p w14:paraId="7D48BB77" w14:textId="77777777" w:rsidR="00872202" w:rsidRPr="00FD5DD2" w:rsidRDefault="00872202" w:rsidP="00872202">
            <w:pPr>
              <w:spacing w:after="0" w:line="240" w:lineRule="auto"/>
              <w:jc w:val="center"/>
              <w:rPr>
                <w:rFonts w:ascii="Times New Roman" w:eastAsia="Times New Roman" w:hAnsi="Times New Roman" w:cs="Times New Roman"/>
                <w:kern w:val="0"/>
                <w:sz w:val="10"/>
                <w:szCs w:val="10"/>
                <w14:ligatures w14:val="none"/>
              </w:rPr>
            </w:pPr>
          </w:p>
        </w:tc>
      </w:tr>
      <w:tr w:rsidR="002815DA" w:rsidRPr="00FD5DD2" w14:paraId="50B2EECD" w14:textId="77777777" w:rsidTr="00512E55">
        <w:trPr>
          <w:trHeight w:val="300"/>
          <w:jc w:val="center"/>
        </w:trPr>
        <w:tc>
          <w:tcPr>
            <w:tcW w:w="1555" w:type="dxa"/>
            <w:tcBorders>
              <w:top w:val="single" w:sz="4" w:space="0" w:color="auto"/>
              <w:bottom w:val="single" w:sz="4" w:space="0" w:color="auto"/>
            </w:tcBorders>
            <w:noWrap/>
            <w:vAlign w:val="bottom"/>
            <w:hideMark/>
          </w:tcPr>
          <w:p w14:paraId="1D0AE324" w14:textId="50599748" w:rsidR="002815DA" w:rsidRPr="00FD5DD2" w:rsidRDefault="002815DA" w:rsidP="002815DA">
            <w:pPr>
              <w:spacing w:after="0" w:line="240" w:lineRule="auto"/>
              <w:jc w:val="center"/>
              <w:rPr>
                <w:rFonts w:ascii="Times New Roman" w:eastAsia="Times New Roman" w:hAnsi="Times New Roman" w:cs="Times New Roman"/>
                <w:b/>
                <w:bCs/>
                <w:kern w:val="0"/>
                <w:sz w:val="28"/>
                <w:szCs w:val="28"/>
                <w14:ligatures w14:val="none"/>
              </w:rPr>
            </w:pPr>
            <w:r w:rsidRPr="00FD5DD2">
              <w:rPr>
                <w:rFonts w:ascii="Times New Roman" w:eastAsia="Times New Roman" w:hAnsi="Times New Roman" w:cs="Times New Roman"/>
                <w:b/>
                <w:bCs/>
                <w:kern w:val="0"/>
                <w:sz w:val="28"/>
                <w:szCs w:val="28"/>
                <w14:ligatures w14:val="none"/>
              </w:rPr>
              <w:t>1</w:t>
            </w:r>
          </w:p>
        </w:tc>
        <w:tc>
          <w:tcPr>
            <w:tcW w:w="1564" w:type="dxa"/>
            <w:tcBorders>
              <w:top w:val="single" w:sz="4" w:space="0" w:color="auto"/>
              <w:bottom w:val="single" w:sz="4" w:space="0" w:color="auto"/>
            </w:tcBorders>
            <w:noWrap/>
          </w:tcPr>
          <w:p w14:paraId="55AFBD83" w14:textId="0A9F695C" w:rsidR="002815DA" w:rsidRPr="00FD5DD2" w:rsidRDefault="002815DA" w:rsidP="002815DA">
            <w:pPr>
              <w:spacing w:after="0" w:line="240" w:lineRule="auto"/>
              <w:jc w:val="center"/>
              <w:rPr>
                <w:rFonts w:ascii="Times New Roman" w:eastAsia="Times New Roman" w:hAnsi="Times New Roman" w:cs="Times New Roman"/>
                <w:kern w:val="0"/>
                <w:sz w:val="28"/>
                <w:szCs w:val="28"/>
                <w14:ligatures w14:val="none"/>
              </w:rPr>
            </w:pPr>
            <w:r w:rsidRPr="00FD5DD2">
              <w:rPr>
                <w:rFonts w:ascii="Times New Roman" w:eastAsia="Times New Roman" w:hAnsi="Times New Roman" w:cs="Times New Roman"/>
                <w:kern w:val="0"/>
                <w:sz w:val="28"/>
                <w:szCs w:val="28"/>
                <w14:ligatures w14:val="none"/>
              </w:rPr>
              <w:t>ĐĐ</w:t>
            </w:r>
            <w:r>
              <w:rPr>
                <w:rFonts w:ascii="Times New Roman" w:eastAsia="Times New Roman" w:hAnsi="Times New Roman" w:cs="Times New Roman"/>
                <w:kern w:val="0"/>
                <w:sz w:val="28"/>
                <w:szCs w:val="28"/>
                <w14:ligatures w14:val="none"/>
              </w:rPr>
              <w:t>S</w:t>
            </w:r>
            <w:r w:rsidRPr="00FD5DD2">
              <w:rPr>
                <w:rFonts w:ascii="Times New Roman" w:eastAsia="Times New Roman" w:hAnsi="Times New Roman" w:cs="Times New Roman"/>
                <w:kern w:val="0"/>
                <w:sz w:val="28"/>
                <w:szCs w:val="28"/>
                <w14:ligatures w14:val="none"/>
              </w:rPr>
              <w:t>Đ</w:t>
            </w:r>
          </w:p>
        </w:tc>
        <w:tc>
          <w:tcPr>
            <w:tcW w:w="1417" w:type="dxa"/>
            <w:tcBorders>
              <w:top w:val="single" w:sz="4" w:space="0" w:color="auto"/>
              <w:bottom w:val="single" w:sz="4" w:space="0" w:color="auto"/>
            </w:tcBorders>
            <w:noWrap/>
          </w:tcPr>
          <w:p w14:paraId="520640E7" w14:textId="012134C9" w:rsidR="002815DA" w:rsidRPr="00FD5DD2" w:rsidRDefault="002815DA" w:rsidP="002815DA">
            <w:pPr>
              <w:spacing w:after="0" w:line="240" w:lineRule="auto"/>
              <w:jc w:val="center"/>
              <w:rPr>
                <w:rFonts w:ascii="Times New Roman" w:eastAsia="Times New Roman" w:hAnsi="Times New Roman" w:cs="Times New Roman"/>
                <w:kern w:val="0"/>
                <w:sz w:val="28"/>
                <w:szCs w:val="28"/>
                <w14:ligatures w14:val="none"/>
              </w:rPr>
            </w:pPr>
            <w:r w:rsidRPr="00FD5DD2">
              <w:rPr>
                <w:rFonts w:ascii="Times New Roman" w:eastAsia="Times New Roman" w:hAnsi="Times New Roman" w:cs="Times New Roman"/>
                <w:kern w:val="0"/>
                <w:sz w:val="28"/>
                <w:szCs w:val="28"/>
                <w14:ligatures w14:val="none"/>
              </w:rPr>
              <w:t>ĐĐ</w:t>
            </w:r>
            <w:r>
              <w:rPr>
                <w:rFonts w:ascii="Times New Roman" w:eastAsia="Times New Roman" w:hAnsi="Times New Roman" w:cs="Times New Roman"/>
                <w:kern w:val="0"/>
                <w:sz w:val="28"/>
                <w:szCs w:val="28"/>
                <w14:ligatures w14:val="none"/>
              </w:rPr>
              <w:t>S</w:t>
            </w:r>
            <w:r w:rsidRPr="00FD5DD2">
              <w:rPr>
                <w:rFonts w:ascii="Times New Roman" w:eastAsia="Times New Roman" w:hAnsi="Times New Roman" w:cs="Times New Roman"/>
                <w:kern w:val="0"/>
                <w:sz w:val="28"/>
                <w:szCs w:val="28"/>
                <w14:ligatures w14:val="none"/>
              </w:rPr>
              <w:t>Đ</w:t>
            </w:r>
          </w:p>
        </w:tc>
        <w:tc>
          <w:tcPr>
            <w:tcW w:w="1418" w:type="dxa"/>
            <w:tcBorders>
              <w:top w:val="single" w:sz="4" w:space="0" w:color="auto"/>
              <w:bottom w:val="single" w:sz="4" w:space="0" w:color="auto"/>
            </w:tcBorders>
            <w:noWrap/>
          </w:tcPr>
          <w:p w14:paraId="54F4B07D" w14:textId="265F60B3" w:rsidR="002815DA" w:rsidRPr="00FD5DD2" w:rsidRDefault="002815DA" w:rsidP="002815DA">
            <w:pPr>
              <w:spacing w:after="0" w:line="240" w:lineRule="auto"/>
              <w:jc w:val="center"/>
              <w:rPr>
                <w:rFonts w:ascii="Times New Roman" w:eastAsia="Times New Roman" w:hAnsi="Times New Roman" w:cs="Times New Roman"/>
                <w:kern w:val="0"/>
                <w:sz w:val="28"/>
                <w:szCs w:val="28"/>
                <w14:ligatures w14:val="none"/>
              </w:rPr>
            </w:pPr>
            <w:r w:rsidRPr="00FD5DD2">
              <w:rPr>
                <w:rFonts w:ascii="Times New Roman" w:eastAsia="Times New Roman" w:hAnsi="Times New Roman" w:cs="Times New Roman"/>
                <w:kern w:val="0"/>
                <w:sz w:val="28"/>
                <w:szCs w:val="28"/>
                <w14:ligatures w14:val="none"/>
              </w:rPr>
              <w:t>Đ</w:t>
            </w:r>
            <w:r>
              <w:rPr>
                <w:rFonts w:ascii="Times New Roman" w:eastAsia="Times New Roman" w:hAnsi="Times New Roman" w:cs="Times New Roman"/>
                <w:kern w:val="0"/>
                <w:sz w:val="28"/>
                <w:szCs w:val="28"/>
                <w14:ligatures w14:val="none"/>
              </w:rPr>
              <w:t>S</w:t>
            </w:r>
            <w:r w:rsidRPr="00FD5DD2">
              <w:rPr>
                <w:rFonts w:ascii="Times New Roman" w:eastAsia="Times New Roman" w:hAnsi="Times New Roman" w:cs="Times New Roman"/>
                <w:kern w:val="0"/>
                <w:sz w:val="28"/>
                <w:szCs w:val="28"/>
                <w14:ligatures w14:val="none"/>
              </w:rPr>
              <w:t>ĐĐ</w:t>
            </w:r>
          </w:p>
        </w:tc>
        <w:tc>
          <w:tcPr>
            <w:tcW w:w="1417" w:type="dxa"/>
            <w:tcBorders>
              <w:top w:val="single" w:sz="4" w:space="0" w:color="auto"/>
              <w:bottom w:val="single" w:sz="4" w:space="0" w:color="auto"/>
            </w:tcBorders>
            <w:noWrap/>
          </w:tcPr>
          <w:p w14:paraId="4A238BB1" w14:textId="60708977" w:rsidR="002815DA" w:rsidRPr="00FD5DD2" w:rsidRDefault="002815DA" w:rsidP="002815DA">
            <w:pPr>
              <w:spacing w:after="0" w:line="240" w:lineRule="auto"/>
              <w:jc w:val="center"/>
              <w:rPr>
                <w:rFonts w:ascii="Times New Roman" w:eastAsia="Times New Roman" w:hAnsi="Times New Roman" w:cs="Times New Roman"/>
                <w:kern w:val="0"/>
                <w:sz w:val="28"/>
                <w:szCs w:val="28"/>
                <w14:ligatures w14:val="none"/>
              </w:rPr>
            </w:pPr>
            <w:r w:rsidRPr="00FD5DD2">
              <w:rPr>
                <w:rFonts w:ascii="Times New Roman" w:eastAsia="Times New Roman" w:hAnsi="Times New Roman" w:cs="Times New Roman"/>
                <w:kern w:val="0"/>
                <w:sz w:val="28"/>
                <w:szCs w:val="28"/>
                <w14:ligatures w14:val="none"/>
              </w:rPr>
              <w:t>Đ</w:t>
            </w:r>
            <w:r w:rsidR="00964092">
              <w:rPr>
                <w:rFonts w:ascii="Times New Roman" w:eastAsia="Times New Roman" w:hAnsi="Times New Roman" w:cs="Times New Roman"/>
                <w:kern w:val="0"/>
                <w:sz w:val="28"/>
                <w:szCs w:val="28"/>
                <w14:ligatures w14:val="none"/>
              </w:rPr>
              <w:t>SS</w:t>
            </w:r>
            <w:r w:rsidRPr="00FD5DD2">
              <w:rPr>
                <w:rFonts w:ascii="Times New Roman" w:eastAsia="Times New Roman" w:hAnsi="Times New Roman" w:cs="Times New Roman"/>
                <w:kern w:val="0"/>
                <w:sz w:val="28"/>
                <w:szCs w:val="28"/>
                <w14:ligatures w14:val="none"/>
              </w:rPr>
              <w:t>Đ</w:t>
            </w:r>
          </w:p>
        </w:tc>
      </w:tr>
      <w:tr w:rsidR="002815DA" w:rsidRPr="00FD5DD2" w14:paraId="1326B923" w14:textId="77777777" w:rsidTr="00512E55">
        <w:trPr>
          <w:trHeight w:val="300"/>
          <w:jc w:val="center"/>
        </w:trPr>
        <w:tc>
          <w:tcPr>
            <w:tcW w:w="1555" w:type="dxa"/>
            <w:tcBorders>
              <w:top w:val="single" w:sz="4" w:space="0" w:color="auto"/>
              <w:bottom w:val="single" w:sz="4" w:space="0" w:color="auto"/>
            </w:tcBorders>
            <w:noWrap/>
            <w:vAlign w:val="bottom"/>
          </w:tcPr>
          <w:p w14:paraId="16EBD496" w14:textId="67ACC222" w:rsidR="002815DA" w:rsidRPr="00FD5DD2" w:rsidRDefault="002815DA" w:rsidP="002815DA">
            <w:pPr>
              <w:spacing w:after="0" w:line="240" w:lineRule="auto"/>
              <w:jc w:val="center"/>
              <w:rPr>
                <w:rFonts w:ascii="Times New Roman" w:eastAsia="Times New Roman" w:hAnsi="Times New Roman" w:cs="Times New Roman"/>
                <w:b/>
                <w:bCs/>
                <w:kern w:val="0"/>
                <w:sz w:val="28"/>
                <w:szCs w:val="28"/>
                <w14:ligatures w14:val="none"/>
              </w:rPr>
            </w:pPr>
            <w:r w:rsidRPr="00FD5DD2">
              <w:rPr>
                <w:rFonts w:ascii="Times New Roman" w:eastAsia="Times New Roman" w:hAnsi="Times New Roman" w:cs="Times New Roman"/>
                <w:b/>
                <w:bCs/>
                <w:kern w:val="0"/>
                <w:sz w:val="28"/>
                <w:szCs w:val="28"/>
                <w14:ligatures w14:val="none"/>
              </w:rPr>
              <w:t>2</w:t>
            </w:r>
          </w:p>
        </w:tc>
        <w:tc>
          <w:tcPr>
            <w:tcW w:w="1564" w:type="dxa"/>
            <w:tcBorders>
              <w:top w:val="single" w:sz="4" w:space="0" w:color="auto"/>
              <w:bottom w:val="single" w:sz="4" w:space="0" w:color="auto"/>
            </w:tcBorders>
            <w:noWrap/>
          </w:tcPr>
          <w:p w14:paraId="704732CA" w14:textId="0D863B20" w:rsidR="002815DA" w:rsidRPr="00FD5DD2" w:rsidRDefault="002815DA" w:rsidP="002815DA">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S</w:t>
            </w:r>
            <w:r w:rsidRPr="00FD5DD2">
              <w:rPr>
                <w:rFonts w:ascii="Times New Roman" w:eastAsia="Times New Roman" w:hAnsi="Times New Roman" w:cs="Times New Roman"/>
                <w:kern w:val="0"/>
                <w:sz w:val="28"/>
                <w:szCs w:val="28"/>
                <w14:ligatures w14:val="none"/>
              </w:rPr>
              <w:t>Đ</w:t>
            </w:r>
            <w:r>
              <w:rPr>
                <w:rFonts w:ascii="Times New Roman" w:eastAsia="Times New Roman" w:hAnsi="Times New Roman" w:cs="Times New Roman"/>
                <w:kern w:val="0"/>
                <w:sz w:val="28"/>
                <w:szCs w:val="28"/>
                <w14:ligatures w14:val="none"/>
              </w:rPr>
              <w:t>S</w:t>
            </w:r>
            <w:r w:rsidRPr="00FD5DD2">
              <w:rPr>
                <w:rFonts w:ascii="Times New Roman" w:eastAsia="Times New Roman" w:hAnsi="Times New Roman" w:cs="Times New Roman"/>
                <w:kern w:val="0"/>
                <w:sz w:val="28"/>
                <w:szCs w:val="28"/>
                <w14:ligatures w14:val="none"/>
              </w:rPr>
              <w:t>Đ</w:t>
            </w:r>
          </w:p>
        </w:tc>
        <w:tc>
          <w:tcPr>
            <w:tcW w:w="1417" w:type="dxa"/>
            <w:tcBorders>
              <w:top w:val="single" w:sz="4" w:space="0" w:color="auto"/>
              <w:bottom w:val="single" w:sz="4" w:space="0" w:color="auto"/>
            </w:tcBorders>
            <w:noWrap/>
          </w:tcPr>
          <w:p w14:paraId="767472D7" w14:textId="1C6C3327" w:rsidR="002815DA" w:rsidRPr="00FD5DD2" w:rsidRDefault="002815DA" w:rsidP="002815DA">
            <w:pPr>
              <w:spacing w:after="0" w:line="240" w:lineRule="auto"/>
              <w:jc w:val="center"/>
              <w:rPr>
                <w:rFonts w:ascii="Times New Roman" w:eastAsia="Times New Roman" w:hAnsi="Times New Roman" w:cs="Times New Roman"/>
                <w:kern w:val="0"/>
                <w:sz w:val="28"/>
                <w:szCs w:val="28"/>
                <w14:ligatures w14:val="none"/>
              </w:rPr>
            </w:pPr>
            <w:r w:rsidRPr="00FD5DD2">
              <w:rPr>
                <w:rFonts w:ascii="Times New Roman" w:eastAsia="Times New Roman" w:hAnsi="Times New Roman" w:cs="Times New Roman"/>
                <w:kern w:val="0"/>
                <w:sz w:val="28"/>
                <w:szCs w:val="28"/>
                <w14:ligatures w14:val="none"/>
              </w:rPr>
              <w:t>Đ</w:t>
            </w:r>
            <w:r>
              <w:rPr>
                <w:rFonts w:ascii="Times New Roman" w:eastAsia="Times New Roman" w:hAnsi="Times New Roman" w:cs="Times New Roman"/>
                <w:kern w:val="0"/>
                <w:sz w:val="28"/>
                <w:szCs w:val="28"/>
                <w14:ligatures w14:val="none"/>
              </w:rPr>
              <w:t>SS</w:t>
            </w:r>
            <w:r w:rsidRPr="00FD5DD2">
              <w:rPr>
                <w:rFonts w:ascii="Times New Roman" w:eastAsia="Times New Roman" w:hAnsi="Times New Roman" w:cs="Times New Roman"/>
                <w:kern w:val="0"/>
                <w:sz w:val="28"/>
                <w:szCs w:val="28"/>
                <w14:ligatures w14:val="none"/>
              </w:rPr>
              <w:t>Đ</w:t>
            </w:r>
          </w:p>
        </w:tc>
        <w:tc>
          <w:tcPr>
            <w:tcW w:w="1418" w:type="dxa"/>
            <w:tcBorders>
              <w:top w:val="single" w:sz="4" w:space="0" w:color="auto"/>
              <w:bottom w:val="single" w:sz="4" w:space="0" w:color="auto"/>
            </w:tcBorders>
            <w:noWrap/>
          </w:tcPr>
          <w:p w14:paraId="6C66A9A6" w14:textId="310D28A3" w:rsidR="002815DA" w:rsidRPr="00FD5DD2" w:rsidRDefault="002815DA" w:rsidP="002815DA">
            <w:pPr>
              <w:spacing w:after="0" w:line="240" w:lineRule="auto"/>
              <w:jc w:val="center"/>
              <w:rPr>
                <w:rFonts w:ascii="Times New Roman" w:eastAsia="Times New Roman" w:hAnsi="Times New Roman" w:cs="Times New Roman"/>
                <w:kern w:val="0"/>
                <w:sz w:val="28"/>
                <w:szCs w:val="28"/>
                <w14:ligatures w14:val="none"/>
              </w:rPr>
            </w:pPr>
            <w:r w:rsidRPr="00FD5DD2">
              <w:rPr>
                <w:rFonts w:ascii="Times New Roman" w:eastAsia="Times New Roman" w:hAnsi="Times New Roman" w:cs="Times New Roman"/>
                <w:kern w:val="0"/>
                <w:sz w:val="28"/>
                <w:szCs w:val="28"/>
                <w14:ligatures w14:val="none"/>
              </w:rPr>
              <w:t>Đ</w:t>
            </w:r>
            <w:r>
              <w:rPr>
                <w:rFonts w:ascii="Times New Roman" w:eastAsia="Times New Roman" w:hAnsi="Times New Roman" w:cs="Times New Roman"/>
                <w:kern w:val="0"/>
                <w:sz w:val="28"/>
                <w:szCs w:val="28"/>
                <w14:ligatures w14:val="none"/>
              </w:rPr>
              <w:t>S</w:t>
            </w:r>
            <w:r w:rsidRPr="00FD5DD2">
              <w:rPr>
                <w:rFonts w:ascii="Times New Roman" w:eastAsia="Times New Roman" w:hAnsi="Times New Roman" w:cs="Times New Roman"/>
                <w:kern w:val="0"/>
                <w:sz w:val="28"/>
                <w:szCs w:val="28"/>
                <w14:ligatures w14:val="none"/>
              </w:rPr>
              <w:t>Đ</w:t>
            </w:r>
            <w:r>
              <w:rPr>
                <w:rFonts w:ascii="Times New Roman" w:eastAsia="Times New Roman" w:hAnsi="Times New Roman" w:cs="Times New Roman"/>
                <w:kern w:val="0"/>
                <w:sz w:val="28"/>
                <w:szCs w:val="28"/>
                <w14:ligatures w14:val="none"/>
              </w:rPr>
              <w:t>S</w:t>
            </w:r>
          </w:p>
        </w:tc>
        <w:tc>
          <w:tcPr>
            <w:tcW w:w="1417" w:type="dxa"/>
            <w:tcBorders>
              <w:top w:val="single" w:sz="4" w:space="0" w:color="auto"/>
              <w:bottom w:val="single" w:sz="4" w:space="0" w:color="auto"/>
            </w:tcBorders>
            <w:noWrap/>
          </w:tcPr>
          <w:p w14:paraId="398735C6" w14:textId="073F8D42" w:rsidR="002815DA" w:rsidRPr="00FD5DD2" w:rsidRDefault="00964092" w:rsidP="002815DA">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S</w:t>
            </w:r>
            <w:r w:rsidR="002815DA" w:rsidRPr="00FD5DD2">
              <w:rPr>
                <w:rFonts w:ascii="Times New Roman" w:eastAsia="Times New Roman" w:hAnsi="Times New Roman" w:cs="Times New Roman"/>
                <w:kern w:val="0"/>
                <w:sz w:val="28"/>
                <w:szCs w:val="28"/>
                <w14:ligatures w14:val="none"/>
              </w:rPr>
              <w:t>ĐĐĐ</w:t>
            </w:r>
          </w:p>
        </w:tc>
      </w:tr>
      <w:tr w:rsidR="002815DA" w:rsidRPr="00FD5DD2" w14:paraId="5424F6F8" w14:textId="77777777" w:rsidTr="00512E55">
        <w:trPr>
          <w:trHeight w:val="300"/>
          <w:jc w:val="center"/>
        </w:trPr>
        <w:tc>
          <w:tcPr>
            <w:tcW w:w="1555" w:type="dxa"/>
            <w:tcBorders>
              <w:top w:val="single" w:sz="4" w:space="0" w:color="auto"/>
              <w:bottom w:val="single" w:sz="4" w:space="0" w:color="auto"/>
            </w:tcBorders>
            <w:noWrap/>
            <w:vAlign w:val="bottom"/>
          </w:tcPr>
          <w:p w14:paraId="4BB4E55F" w14:textId="69A074F4" w:rsidR="002815DA" w:rsidRPr="00FD5DD2" w:rsidRDefault="002815DA" w:rsidP="002815DA">
            <w:pPr>
              <w:spacing w:after="0" w:line="240" w:lineRule="auto"/>
              <w:jc w:val="center"/>
              <w:rPr>
                <w:rFonts w:ascii="Times New Roman" w:eastAsia="Times New Roman" w:hAnsi="Times New Roman" w:cs="Times New Roman"/>
                <w:b/>
                <w:bCs/>
                <w:kern w:val="0"/>
                <w:sz w:val="28"/>
                <w:szCs w:val="28"/>
                <w14:ligatures w14:val="none"/>
              </w:rPr>
            </w:pPr>
            <w:r w:rsidRPr="00FD5DD2">
              <w:rPr>
                <w:rFonts w:ascii="Times New Roman" w:eastAsia="Times New Roman" w:hAnsi="Times New Roman" w:cs="Times New Roman"/>
                <w:b/>
                <w:bCs/>
                <w:kern w:val="0"/>
                <w:sz w:val="28"/>
                <w:szCs w:val="28"/>
                <w14:ligatures w14:val="none"/>
              </w:rPr>
              <w:t>3</w:t>
            </w:r>
          </w:p>
        </w:tc>
        <w:tc>
          <w:tcPr>
            <w:tcW w:w="1564" w:type="dxa"/>
            <w:tcBorders>
              <w:top w:val="single" w:sz="4" w:space="0" w:color="auto"/>
              <w:bottom w:val="single" w:sz="4" w:space="0" w:color="auto"/>
            </w:tcBorders>
            <w:noWrap/>
          </w:tcPr>
          <w:p w14:paraId="75D0568F" w14:textId="4422852C" w:rsidR="002815DA" w:rsidRPr="00FD5DD2" w:rsidRDefault="002815DA" w:rsidP="002815DA">
            <w:pPr>
              <w:spacing w:after="0" w:line="240" w:lineRule="auto"/>
              <w:jc w:val="center"/>
              <w:rPr>
                <w:rFonts w:ascii="Times New Roman" w:eastAsia="Times New Roman" w:hAnsi="Times New Roman" w:cs="Times New Roman"/>
                <w:kern w:val="0"/>
                <w:sz w:val="28"/>
                <w:szCs w:val="28"/>
                <w14:ligatures w14:val="none"/>
              </w:rPr>
            </w:pPr>
            <w:r w:rsidRPr="00FD5DD2">
              <w:rPr>
                <w:rFonts w:ascii="Times New Roman" w:eastAsia="Times New Roman" w:hAnsi="Times New Roman" w:cs="Times New Roman"/>
                <w:kern w:val="0"/>
                <w:sz w:val="28"/>
                <w:szCs w:val="28"/>
                <w14:ligatures w14:val="none"/>
              </w:rPr>
              <w:t>ĐĐĐ</w:t>
            </w:r>
            <w:r>
              <w:rPr>
                <w:rFonts w:ascii="Times New Roman" w:eastAsia="Times New Roman" w:hAnsi="Times New Roman" w:cs="Times New Roman"/>
                <w:kern w:val="0"/>
                <w:sz w:val="28"/>
                <w:szCs w:val="28"/>
                <w14:ligatures w14:val="none"/>
              </w:rPr>
              <w:t>S</w:t>
            </w:r>
          </w:p>
        </w:tc>
        <w:tc>
          <w:tcPr>
            <w:tcW w:w="1417" w:type="dxa"/>
            <w:tcBorders>
              <w:top w:val="single" w:sz="4" w:space="0" w:color="auto"/>
              <w:bottom w:val="single" w:sz="4" w:space="0" w:color="auto"/>
            </w:tcBorders>
            <w:noWrap/>
          </w:tcPr>
          <w:p w14:paraId="54959F1D" w14:textId="1442D4A9" w:rsidR="002815DA" w:rsidRPr="00FD5DD2" w:rsidRDefault="002815DA" w:rsidP="002815DA">
            <w:pPr>
              <w:spacing w:after="0" w:line="240" w:lineRule="auto"/>
              <w:jc w:val="center"/>
              <w:rPr>
                <w:rFonts w:ascii="Times New Roman" w:eastAsia="Times New Roman" w:hAnsi="Times New Roman" w:cs="Times New Roman"/>
                <w:kern w:val="0"/>
                <w:sz w:val="28"/>
                <w:szCs w:val="28"/>
                <w14:ligatures w14:val="none"/>
              </w:rPr>
            </w:pPr>
            <w:r w:rsidRPr="00FD5DD2">
              <w:rPr>
                <w:rFonts w:ascii="Times New Roman" w:eastAsia="Times New Roman" w:hAnsi="Times New Roman" w:cs="Times New Roman"/>
                <w:kern w:val="0"/>
                <w:sz w:val="28"/>
                <w:szCs w:val="28"/>
                <w14:ligatures w14:val="none"/>
              </w:rPr>
              <w:t>Đ</w:t>
            </w:r>
            <w:r>
              <w:rPr>
                <w:rFonts w:ascii="Times New Roman" w:eastAsia="Times New Roman" w:hAnsi="Times New Roman" w:cs="Times New Roman"/>
                <w:kern w:val="0"/>
                <w:sz w:val="28"/>
                <w:szCs w:val="28"/>
                <w14:ligatures w14:val="none"/>
              </w:rPr>
              <w:t>S</w:t>
            </w:r>
            <w:r w:rsidRPr="00FD5DD2">
              <w:rPr>
                <w:rFonts w:ascii="Times New Roman" w:eastAsia="Times New Roman" w:hAnsi="Times New Roman" w:cs="Times New Roman"/>
                <w:kern w:val="0"/>
                <w:sz w:val="28"/>
                <w:szCs w:val="28"/>
                <w14:ligatures w14:val="none"/>
              </w:rPr>
              <w:t>Đ</w:t>
            </w:r>
            <w:r>
              <w:rPr>
                <w:rFonts w:ascii="Times New Roman" w:eastAsia="Times New Roman" w:hAnsi="Times New Roman" w:cs="Times New Roman"/>
                <w:kern w:val="0"/>
                <w:sz w:val="28"/>
                <w:szCs w:val="28"/>
                <w14:ligatures w14:val="none"/>
              </w:rPr>
              <w:t>S</w:t>
            </w:r>
          </w:p>
        </w:tc>
        <w:tc>
          <w:tcPr>
            <w:tcW w:w="1418" w:type="dxa"/>
            <w:tcBorders>
              <w:top w:val="single" w:sz="4" w:space="0" w:color="auto"/>
              <w:bottom w:val="single" w:sz="4" w:space="0" w:color="auto"/>
            </w:tcBorders>
            <w:noWrap/>
          </w:tcPr>
          <w:p w14:paraId="0B05FC6C" w14:textId="112E4734" w:rsidR="002815DA" w:rsidRPr="00FD5DD2" w:rsidRDefault="002815DA" w:rsidP="002815DA">
            <w:pPr>
              <w:spacing w:after="0" w:line="240" w:lineRule="auto"/>
              <w:jc w:val="center"/>
              <w:rPr>
                <w:rFonts w:ascii="Times New Roman" w:eastAsia="Times New Roman" w:hAnsi="Times New Roman" w:cs="Times New Roman"/>
                <w:kern w:val="0"/>
                <w:sz w:val="28"/>
                <w:szCs w:val="28"/>
                <w14:ligatures w14:val="none"/>
              </w:rPr>
            </w:pPr>
            <w:r w:rsidRPr="00FD5DD2">
              <w:rPr>
                <w:rFonts w:ascii="Times New Roman" w:eastAsia="Times New Roman" w:hAnsi="Times New Roman" w:cs="Times New Roman"/>
                <w:kern w:val="0"/>
                <w:sz w:val="28"/>
                <w:szCs w:val="28"/>
                <w14:ligatures w14:val="none"/>
              </w:rPr>
              <w:t>ĐĐ</w:t>
            </w:r>
            <w:r>
              <w:rPr>
                <w:rFonts w:ascii="Times New Roman" w:eastAsia="Times New Roman" w:hAnsi="Times New Roman" w:cs="Times New Roman"/>
                <w:kern w:val="0"/>
                <w:sz w:val="28"/>
                <w:szCs w:val="28"/>
                <w14:ligatures w14:val="none"/>
              </w:rPr>
              <w:t>S</w:t>
            </w:r>
            <w:r w:rsidRPr="00FD5DD2">
              <w:rPr>
                <w:rFonts w:ascii="Times New Roman" w:eastAsia="Times New Roman" w:hAnsi="Times New Roman" w:cs="Times New Roman"/>
                <w:kern w:val="0"/>
                <w:sz w:val="28"/>
                <w:szCs w:val="28"/>
                <w14:ligatures w14:val="none"/>
              </w:rPr>
              <w:t>Đ</w:t>
            </w:r>
          </w:p>
        </w:tc>
        <w:tc>
          <w:tcPr>
            <w:tcW w:w="1417" w:type="dxa"/>
            <w:tcBorders>
              <w:top w:val="single" w:sz="4" w:space="0" w:color="auto"/>
              <w:bottom w:val="single" w:sz="4" w:space="0" w:color="auto"/>
            </w:tcBorders>
            <w:noWrap/>
          </w:tcPr>
          <w:p w14:paraId="7FB16963" w14:textId="1CC1580C" w:rsidR="002815DA" w:rsidRPr="00FD5DD2" w:rsidRDefault="00964092" w:rsidP="002815DA">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S</w:t>
            </w:r>
            <w:r w:rsidR="002815DA" w:rsidRPr="00FD5DD2">
              <w:rPr>
                <w:rFonts w:ascii="Times New Roman" w:eastAsia="Times New Roman" w:hAnsi="Times New Roman" w:cs="Times New Roman"/>
                <w:kern w:val="0"/>
                <w:sz w:val="28"/>
                <w:szCs w:val="28"/>
                <w14:ligatures w14:val="none"/>
              </w:rPr>
              <w:t>ĐĐĐ</w:t>
            </w:r>
          </w:p>
        </w:tc>
      </w:tr>
      <w:tr w:rsidR="002815DA" w:rsidRPr="00FD5DD2" w14:paraId="346630CE" w14:textId="77777777" w:rsidTr="00512E55">
        <w:trPr>
          <w:trHeight w:val="300"/>
          <w:jc w:val="center"/>
        </w:trPr>
        <w:tc>
          <w:tcPr>
            <w:tcW w:w="1555" w:type="dxa"/>
            <w:tcBorders>
              <w:top w:val="single" w:sz="4" w:space="0" w:color="auto"/>
              <w:bottom w:val="single" w:sz="4" w:space="0" w:color="auto"/>
            </w:tcBorders>
            <w:noWrap/>
            <w:vAlign w:val="bottom"/>
          </w:tcPr>
          <w:p w14:paraId="0CB5B9B5" w14:textId="4BB3B657" w:rsidR="002815DA" w:rsidRPr="00FD5DD2" w:rsidRDefault="002815DA" w:rsidP="002815DA">
            <w:pPr>
              <w:spacing w:after="0" w:line="240" w:lineRule="auto"/>
              <w:jc w:val="center"/>
              <w:rPr>
                <w:rFonts w:ascii="Times New Roman" w:eastAsia="Times New Roman" w:hAnsi="Times New Roman" w:cs="Times New Roman"/>
                <w:b/>
                <w:bCs/>
                <w:kern w:val="0"/>
                <w:sz w:val="28"/>
                <w:szCs w:val="28"/>
                <w14:ligatures w14:val="none"/>
              </w:rPr>
            </w:pPr>
            <w:r w:rsidRPr="00FD5DD2">
              <w:rPr>
                <w:rFonts w:ascii="Times New Roman" w:eastAsia="Times New Roman" w:hAnsi="Times New Roman" w:cs="Times New Roman"/>
                <w:b/>
                <w:bCs/>
                <w:kern w:val="0"/>
                <w:sz w:val="28"/>
                <w:szCs w:val="28"/>
                <w14:ligatures w14:val="none"/>
              </w:rPr>
              <w:t>4</w:t>
            </w:r>
          </w:p>
        </w:tc>
        <w:tc>
          <w:tcPr>
            <w:tcW w:w="1564" w:type="dxa"/>
            <w:tcBorders>
              <w:top w:val="single" w:sz="4" w:space="0" w:color="auto"/>
              <w:bottom w:val="single" w:sz="4" w:space="0" w:color="auto"/>
            </w:tcBorders>
            <w:noWrap/>
          </w:tcPr>
          <w:p w14:paraId="32A1F965" w14:textId="32569E38" w:rsidR="002815DA" w:rsidRPr="00FD5DD2" w:rsidRDefault="002815DA" w:rsidP="002815DA">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S</w:t>
            </w:r>
            <w:r w:rsidRPr="00FD5DD2">
              <w:rPr>
                <w:rFonts w:ascii="Times New Roman" w:eastAsia="Times New Roman" w:hAnsi="Times New Roman" w:cs="Times New Roman"/>
                <w:kern w:val="0"/>
                <w:sz w:val="28"/>
                <w:szCs w:val="28"/>
                <w14:ligatures w14:val="none"/>
              </w:rPr>
              <w:t>ĐĐ</w:t>
            </w:r>
            <w:r>
              <w:rPr>
                <w:rFonts w:ascii="Times New Roman" w:eastAsia="Times New Roman" w:hAnsi="Times New Roman" w:cs="Times New Roman"/>
                <w:kern w:val="0"/>
                <w:sz w:val="28"/>
                <w:szCs w:val="28"/>
                <w14:ligatures w14:val="none"/>
              </w:rPr>
              <w:t>S</w:t>
            </w:r>
          </w:p>
        </w:tc>
        <w:tc>
          <w:tcPr>
            <w:tcW w:w="1417" w:type="dxa"/>
            <w:tcBorders>
              <w:top w:val="single" w:sz="4" w:space="0" w:color="auto"/>
              <w:bottom w:val="single" w:sz="4" w:space="0" w:color="auto"/>
            </w:tcBorders>
            <w:noWrap/>
          </w:tcPr>
          <w:p w14:paraId="0AE96AB7" w14:textId="0A82604C" w:rsidR="002815DA" w:rsidRPr="00FD5DD2" w:rsidRDefault="002815DA" w:rsidP="002815DA">
            <w:pPr>
              <w:spacing w:after="0" w:line="240" w:lineRule="auto"/>
              <w:jc w:val="center"/>
              <w:rPr>
                <w:rFonts w:ascii="Times New Roman" w:eastAsia="Times New Roman" w:hAnsi="Times New Roman" w:cs="Times New Roman"/>
                <w:kern w:val="0"/>
                <w:sz w:val="28"/>
                <w:szCs w:val="28"/>
                <w14:ligatures w14:val="none"/>
              </w:rPr>
            </w:pPr>
            <w:r w:rsidRPr="00FD5DD2">
              <w:rPr>
                <w:rFonts w:ascii="Times New Roman" w:eastAsia="Times New Roman" w:hAnsi="Times New Roman" w:cs="Times New Roman"/>
                <w:kern w:val="0"/>
                <w:sz w:val="28"/>
                <w:szCs w:val="28"/>
                <w14:ligatures w14:val="none"/>
              </w:rPr>
              <w:t>Đ</w:t>
            </w:r>
            <w:r>
              <w:rPr>
                <w:rFonts w:ascii="Times New Roman" w:eastAsia="Times New Roman" w:hAnsi="Times New Roman" w:cs="Times New Roman"/>
                <w:kern w:val="0"/>
                <w:sz w:val="28"/>
                <w:szCs w:val="28"/>
                <w14:ligatures w14:val="none"/>
              </w:rPr>
              <w:t>S</w:t>
            </w:r>
            <w:r w:rsidRPr="00FD5DD2">
              <w:rPr>
                <w:rFonts w:ascii="Times New Roman" w:eastAsia="Times New Roman" w:hAnsi="Times New Roman" w:cs="Times New Roman"/>
                <w:kern w:val="0"/>
                <w:sz w:val="28"/>
                <w:szCs w:val="28"/>
                <w14:ligatures w14:val="none"/>
              </w:rPr>
              <w:t>ĐĐ</w:t>
            </w:r>
          </w:p>
        </w:tc>
        <w:tc>
          <w:tcPr>
            <w:tcW w:w="1418" w:type="dxa"/>
            <w:tcBorders>
              <w:top w:val="single" w:sz="4" w:space="0" w:color="auto"/>
              <w:bottom w:val="single" w:sz="4" w:space="0" w:color="auto"/>
            </w:tcBorders>
            <w:noWrap/>
          </w:tcPr>
          <w:p w14:paraId="37AFABD9" w14:textId="60CA9130" w:rsidR="002815DA" w:rsidRPr="00FD5DD2" w:rsidRDefault="002815DA" w:rsidP="002815DA">
            <w:pPr>
              <w:spacing w:after="0" w:line="240" w:lineRule="auto"/>
              <w:jc w:val="center"/>
              <w:rPr>
                <w:rFonts w:ascii="Times New Roman" w:eastAsia="Times New Roman" w:hAnsi="Times New Roman" w:cs="Times New Roman"/>
                <w:kern w:val="0"/>
                <w:sz w:val="28"/>
                <w:szCs w:val="28"/>
                <w14:ligatures w14:val="none"/>
              </w:rPr>
            </w:pPr>
            <w:r w:rsidRPr="00FD5DD2">
              <w:rPr>
                <w:rFonts w:ascii="Times New Roman" w:eastAsia="Times New Roman" w:hAnsi="Times New Roman" w:cs="Times New Roman"/>
                <w:kern w:val="0"/>
                <w:sz w:val="28"/>
                <w:szCs w:val="28"/>
                <w14:ligatures w14:val="none"/>
              </w:rPr>
              <w:t>Đ</w:t>
            </w:r>
            <w:r>
              <w:rPr>
                <w:rFonts w:ascii="Times New Roman" w:eastAsia="Times New Roman" w:hAnsi="Times New Roman" w:cs="Times New Roman"/>
                <w:kern w:val="0"/>
                <w:sz w:val="28"/>
                <w:szCs w:val="28"/>
                <w14:ligatures w14:val="none"/>
              </w:rPr>
              <w:t>SS</w:t>
            </w:r>
            <w:r w:rsidRPr="00FD5DD2">
              <w:rPr>
                <w:rFonts w:ascii="Times New Roman" w:eastAsia="Times New Roman" w:hAnsi="Times New Roman" w:cs="Times New Roman"/>
                <w:kern w:val="0"/>
                <w:sz w:val="28"/>
                <w:szCs w:val="28"/>
                <w14:ligatures w14:val="none"/>
              </w:rPr>
              <w:t>Đ</w:t>
            </w:r>
          </w:p>
        </w:tc>
        <w:tc>
          <w:tcPr>
            <w:tcW w:w="1417" w:type="dxa"/>
            <w:tcBorders>
              <w:top w:val="single" w:sz="4" w:space="0" w:color="auto"/>
              <w:bottom w:val="single" w:sz="4" w:space="0" w:color="auto"/>
            </w:tcBorders>
            <w:noWrap/>
          </w:tcPr>
          <w:p w14:paraId="6960749A" w14:textId="6FC3B7FA" w:rsidR="002815DA" w:rsidRPr="00FD5DD2" w:rsidRDefault="00964092" w:rsidP="002815DA">
            <w:pPr>
              <w:spacing w:after="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SS</w:t>
            </w:r>
            <w:r w:rsidR="002815DA" w:rsidRPr="00FD5DD2">
              <w:rPr>
                <w:rFonts w:ascii="Times New Roman" w:eastAsia="Times New Roman" w:hAnsi="Times New Roman" w:cs="Times New Roman"/>
                <w:kern w:val="0"/>
                <w:sz w:val="28"/>
                <w:szCs w:val="28"/>
                <w14:ligatures w14:val="none"/>
              </w:rPr>
              <w:t>ĐĐ</w:t>
            </w:r>
          </w:p>
        </w:tc>
      </w:tr>
    </w:tbl>
    <w:p w14:paraId="13753CC9" w14:textId="6D373C64" w:rsidR="00080B3A" w:rsidRDefault="00872202" w:rsidP="00A04EBE">
      <w:pPr>
        <w:tabs>
          <w:tab w:val="left" w:pos="5103"/>
        </w:tabs>
        <w:spacing w:after="0" w:line="240" w:lineRule="auto"/>
        <w:ind w:firstLine="567"/>
        <w:jc w:val="both"/>
        <w:rPr>
          <w:rFonts w:ascii="Times New Roman" w:eastAsia="Calibri" w:hAnsi="Times New Roman" w:cs="Times New Roman"/>
          <w:spacing w:val="-4"/>
          <w:sz w:val="28"/>
          <w:szCs w:val="28"/>
          <w:lang w:val="vi-VN"/>
        </w:rPr>
      </w:pPr>
      <w:r w:rsidRPr="00FD5DD2">
        <w:rPr>
          <w:rFonts w:ascii="Times New Roman" w:eastAsia="Calibri" w:hAnsi="Times New Roman" w:cs="Times New Roman"/>
          <w:spacing w:val="-4"/>
          <w:sz w:val="28"/>
          <w:szCs w:val="28"/>
          <w:lang w:val="vi-VN"/>
        </w:rPr>
        <w:t xml:space="preserve"> </w:t>
      </w:r>
    </w:p>
    <w:p w14:paraId="10B572E6" w14:textId="46CE070F" w:rsidR="00964092" w:rsidRPr="00964092" w:rsidRDefault="007357C6" w:rsidP="00964092">
      <w:pPr>
        <w:tabs>
          <w:tab w:val="left" w:pos="90"/>
        </w:tabs>
        <w:autoSpaceDE w:val="0"/>
        <w:autoSpaceDN w:val="0"/>
        <w:adjustRightInd w:val="0"/>
        <w:spacing w:after="0" w:line="240" w:lineRule="auto"/>
        <w:ind w:hanging="142"/>
        <w:jc w:val="both"/>
        <w:textAlignment w:val="center"/>
        <w:rPr>
          <w:rFonts w:ascii="Times New Roman" w:hAnsi="Times New Roman"/>
          <w:b/>
          <w:bCs/>
          <w:sz w:val="27"/>
          <w:szCs w:val="27"/>
          <w:lang w:val="vi-VN"/>
        </w:rPr>
      </w:pPr>
      <w:r w:rsidRPr="007A621D">
        <w:rPr>
          <w:rFonts w:ascii="Times New Roman" w:hAnsi="Times New Roman"/>
          <w:b/>
          <w:bCs/>
          <w:sz w:val="27"/>
          <w:szCs w:val="27"/>
          <w:lang w:val="vi-VN"/>
        </w:rPr>
        <w:t>B</w:t>
      </w:r>
      <w:r w:rsidR="00964092" w:rsidRPr="00964092">
        <w:rPr>
          <w:rFonts w:ascii="Times New Roman" w:hAnsi="Times New Roman"/>
          <w:b/>
          <w:bCs/>
          <w:sz w:val="27"/>
          <w:szCs w:val="27"/>
          <w:lang w:val="vi-VN"/>
        </w:rPr>
        <w:t xml:space="preserve">. PHẦN CÂU HỎI TỰ LUẬN: </w:t>
      </w:r>
    </w:p>
    <w:p w14:paraId="1D80C217" w14:textId="090F2BCD" w:rsidR="00964092" w:rsidRPr="00964092" w:rsidRDefault="00964092" w:rsidP="00964092">
      <w:pPr>
        <w:spacing w:after="0" w:line="240" w:lineRule="auto"/>
        <w:ind w:hanging="142"/>
        <w:jc w:val="both"/>
        <w:rPr>
          <w:rFonts w:ascii="Times New Roman" w:hAnsi="Times New Roman"/>
          <w:sz w:val="27"/>
          <w:szCs w:val="27"/>
          <w:lang w:val="vi-VN"/>
        </w:rPr>
      </w:pPr>
      <w:r w:rsidRPr="00964092">
        <w:rPr>
          <w:rFonts w:ascii="Times New Roman" w:hAnsi="Times New Roman"/>
          <w:b/>
          <w:bCs/>
          <w:sz w:val="27"/>
          <w:szCs w:val="27"/>
          <w:lang w:val="vi-VN"/>
        </w:rPr>
        <w:t xml:space="preserve">Câu 1: </w:t>
      </w:r>
      <w:r w:rsidRPr="00964092">
        <w:rPr>
          <w:rFonts w:ascii="Times New Roman" w:hAnsi="Times New Roman"/>
          <w:sz w:val="27"/>
          <w:szCs w:val="27"/>
          <w:lang w:val="vi-VN"/>
        </w:rPr>
        <w:t>Trong chuối chín có chứa hàm lượng glucose cao. Khi các vận động viên ăn chuối chín, đường được hấp thụ và nhanh chóng được phân giải để bổ sung năng lượng đã bị tiêu hao cho cơ thể sau quá trình chơi thể thao.</w:t>
      </w:r>
    </w:p>
    <w:p w14:paraId="4D5BDA3B" w14:textId="40A60D9C" w:rsidR="00964092" w:rsidRPr="00964092" w:rsidRDefault="00964092" w:rsidP="00964092">
      <w:pPr>
        <w:spacing w:after="0" w:line="240" w:lineRule="auto"/>
        <w:ind w:hanging="142"/>
        <w:jc w:val="both"/>
        <w:rPr>
          <w:rFonts w:ascii="Times New Roman" w:hAnsi="Times New Roman"/>
          <w:sz w:val="27"/>
          <w:szCs w:val="27"/>
          <w:lang w:val="vi-VN"/>
        </w:rPr>
      </w:pPr>
      <w:r w:rsidRPr="00964092">
        <w:rPr>
          <w:rFonts w:ascii="Times New Roman" w:hAnsi="Times New Roman"/>
          <w:b/>
          <w:bCs/>
          <w:sz w:val="27"/>
          <w:szCs w:val="27"/>
          <w:lang w:val="vi-VN"/>
        </w:rPr>
        <w:t xml:space="preserve">Câu 2: </w:t>
      </w:r>
      <w:r w:rsidRPr="00964092">
        <w:rPr>
          <w:rFonts w:ascii="Times New Roman" w:hAnsi="Times New Roman"/>
          <w:sz w:val="27"/>
          <w:szCs w:val="27"/>
          <w:lang w:val="vi-VN"/>
        </w:rPr>
        <w:t>Do protein cấu tạo nên thịt bò, thịt lợn và thịt gà có sự khác nhau về số lượng, thành phần và trật tự sắp xếp các amino acid nên chúng có cấu trúc khác nhau.</w:t>
      </w:r>
    </w:p>
    <w:p w14:paraId="5E34BBC1" w14:textId="2BF33C09" w:rsidR="00964092" w:rsidRPr="00964092" w:rsidRDefault="00964092" w:rsidP="00964092">
      <w:pPr>
        <w:spacing w:after="0" w:line="240" w:lineRule="auto"/>
        <w:ind w:hanging="142"/>
        <w:jc w:val="both"/>
        <w:rPr>
          <w:rFonts w:ascii="Times New Roman" w:hAnsi="Times New Roman"/>
          <w:sz w:val="27"/>
          <w:szCs w:val="27"/>
          <w:lang w:val="vi-VN"/>
        </w:rPr>
      </w:pPr>
      <w:r w:rsidRPr="00964092">
        <w:rPr>
          <w:rFonts w:ascii="Times New Roman" w:hAnsi="Times New Roman"/>
          <w:b/>
          <w:bCs/>
          <w:sz w:val="27"/>
          <w:szCs w:val="27"/>
          <w:lang w:val="vi-VN"/>
        </w:rPr>
        <w:t xml:space="preserve">Câu 3: </w:t>
      </w:r>
      <w:r w:rsidRPr="00964092">
        <w:rPr>
          <w:rFonts w:ascii="Times New Roman" w:hAnsi="Times New Roman"/>
          <w:sz w:val="27"/>
          <w:szCs w:val="27"/>
          <w:lang w:val="vi-VN"/>
        </w:rPr>
        <w:t>Kích thước tế bào nhỏ nên tỷ lệ S/V lớn giúp tế bào trao đổi chất với môi trường một cách nhanh chóng, nhờ đó tế bào nhân sơ sinh trưởng và sinh sản nhanh.</w:t>
      </w:r>
    </w:p>
    <w:p w14:paraId="19566C31" w14:textId="18687ED1" w:rsidR="00964092" w:rsidRPr="00964092" w:rsidRDefault="00964092" w:rsidP="00964092">
      <w:pPr>
        <w:spacing w:after="0" w:line="240" w:lineRule="auto"/>
        <w:ind w:hanging="142"/>
        <w:jc w:val="both"/>
        <w:rPr>
          <w:rFonts w:ascii="Times New Roman" w:hAnsi="Times New Roman"/>
          <w:sz w:val="27"/>
          <w:szCs w:val="27"/>
          <w:lang w:val="vi-VN"/>
        </w:rPr>
      </w:pPr>
      <w:r w:rsidRPr="00964092">
        <w:rPr>
          <w:rFonts w:ascii="Times New Roman" w:hAnsi="Times New Roman"/>
          <w:b/>
          <w:bCs/>
          <w:sz w:val="27"/>
          <w:szCs w:val="27"/>
          <w:lang w:val="vi-VN"/>
        </w:rPr>
        <w:t xml:space="preserve">Câu 4: </w:t>
      </w:r>
      <w:r w:rsidRPr="00964092">
        <w:rPr>
          <w:rFonts w:ascii="Times New Roman" w:hAnsi="Times New Roman"/>
          <w:sz w:val="27"/>
          <w:szCs w:val="27"/>
          <w:lang w:val="vi-VN"/>
        </w:rPr>
        <w:t>Do rượu bia là những chất độc hại cho cơ thể nên những người uống nhiều rượu bia sẽ có lưới nội chất trơn phát triển để thực hiện quá trình khử độc cho tế bào.</w:t>
      </w:r>
    </w:p>
    <w:p w14:paraId="3341AD53" w14:textId="30069F99" w:rsidR="00964092" w:rsidRPr="00964092" w:rsidRDefault="00964092" w:rsidP="00964092">
      <w:pPr>
        <w:spacing w:after="0" w:line="240" w:lineRule="auto"/>
        <w:ind w:hanging="142"/>
        <w:jc w:val="both"/>
        <w:rPr>
          <w:rFonts w:ascii="Times New Roman" w:hAnsi="Times New Roman"/>
          <w:sz w:val="27"/>
          <w:szCs w:val="27"/>
          <w:lang w:val="vi-VN"/>
        </w:rPr>
      </w:pPr>
      <w:r w:rsidRPr="00964092">
        <w:rPr>
          <w:rFonts w:ascii="Times New Roman" w:hAnsi="Times New Roman"/>
          <w:b/>
          <w:bCs/>
          <w:sz w:val="27"/>
          <w:szCs w:val="27"/>
          <w:lang w:val="vi-VN"/>
        </w:rPr>
        <w:t>Câu 5:</w:t>
      </w:r>
      <w:r w:rsidRPr="00964092">
        <w:rPr>
          <w:rFonts w:ascii="Times New Roman" w:hAnsi="Times New Roman"/>
          <w:sz w:val="27"/>
          <w:szCs w:val="27"/>
          <w:lang w:val="vi-VN"/>
        </w:rPr>
        <w:t xml:space="preserve"> Do trên màng sinh chất có các “dấu chuẩn” glycoprotein, các dấu chuẩn này có khả năng phân biệt tế bào lạ của cơ thể khác nên cơ thể sẽ tiến hành đào thải tế bào của mô được ghép.</w:t>
      </w:r>
    </w:p>
    <w:p w14:paraId="03067600" w14:textId="65A57752" w:rsidR="00964092" w:rsidRPr="00964092" w:rsidRDefault="00964092" w:rsidP="00964092">
      <w:pPr>
        <w:spacing w:after="0" w:line="240" w:lineRule="auto"/>
        <w:ind w:hanging="142"/>
        <w:jc w:val="both"/>
        <w:rPr>
          <w:rFonts w:ascii="Times New Roman" w:hAnsi="Times New Roman"/>
          <w:sz w:val="27"/>
          <w:szCs w:val="27"/>
          <w:lang w:val="vi-VN"/>
        </w:rPr>
      </w:pPr>
      <w:r w:rsidRPr="00964092">
        <w:rPr>
          <w:rFonts w:ascii="Times New Roman" w:hAnsi="Times New Roman"/>
          <w:b/>
          <w:bCs/>
          <w:sz w:val="27"/>
          <w:szCs w:val="27"/>
          <w:lang w:val="vi-VN"/>
        </w:rPr>
        <w:t xml:space="preserve">Câu 6: </w:t>
      </w:r>
      <w:r w:rsidRPr="00964092">
        <w:rPr>
          <w:rFonts w:ascii="Times New Roman" w:hAnsi="Times New Roman"/>
          <w:sz w:val="27"/>
          <w:szCs w:val="27"/>
          <w:lang w:val="vi-VN"/>
        </w:rPr>
        <w:t>Nước muối là môi trường ưu trương vì vậy muối được vận chuyển vào trong dưa cà làm chúng có vị mặn. Đồng thời nước trong dưa cà được vận chuyển ra ngoài làm tế bào mất nước dẫn đến bị nhăn nheo.</w:t>
      </w:r>
    </w:p>
    <w:p w14:paraId="64118F5B" w14:textId="77777777" w:rsidR="00964092" w:rsidRPr="00FD5DD2" w:rsidRDefault="00964092" w:rsidP="00A04EBE">
      <w:pPr>
        <w:tabs>
          <w:tab w:val="left" w:pos="5103"/>
        </w:tabs>
        <w:spacing w:after="0" w:line="240" w:lineRule="auto"/>
        <w:ind w:firstLine="567"/>
        <w:jc w:val="both"/>
        <w:rPr>
          <w:rFonts w:ascii="Times New Roman" w:hAnsi="Times New Roman" w:cs="Times New Roman"/>
          <w:sz w:val="28"/>
          <w:szCs w:val="28"/>
          <w:lang w:val="vi-VN"/>
        </w:rPr>
      </w:pPr>
    </w:p>
    <w:sectPr w:rsidR="00964092" w:rsidRPr="00FD5DD2" w:rsidSect="00964092">
      <w:pgSz w:w="11906" w:h="16838" w:code="9"/>
      <w:pgMar w:top="709" w:right="849"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22C05"/>
    <w:multiLevelType w:val="hybridMultilevel"/>
    <w:tmpl w:val="C2D639E4"/>
    <w:lvl w:ilvl="0" w:tplc="0409000B">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247857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B3A"/>
    <w:rsid w:val="00080B3A"/>
    <w:rsid w:val="001A5DC4"/>
    <w:rsid w:val="0026480B"/>
    <w:rsid w:val="002815DA"/>
    <w:rsid w:val="00472FB1"/>
    <w:rsid w:val="004745AF"/>
    <w:rsid w:val="007357C6"/>
    <w:rsid w:val="00784C0E"/>
    <w:rsid w:val="007A621D"/>
    <w:rsid w:val="007C6424"/>
    <w:rsid w:val="00872202"/>
    <w:rsid w:val="0094201A"/>
    <w:rsid w:val="00964092"/>
    <w:rsid w:val="009A2595"/>
    <w:rsid w:val="00A04EBE"/>
    <w:rsid w:val="00A1692D"/>
    <w:rsid w:val="00C36CE9"/>
    <w:rsid w:val="00CB1975"/>
    <w:rsid w:val="00E10FA2"/>
    <w:rsid w:val="00FD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A84B"/>
  <w15:chartTrackingRefBased/>
  <w15:docId w15:val="{80DA41BB-CE3E-C848-9446-8C79261C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B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0B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0B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0B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0B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0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B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0B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0B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0B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0B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0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B3A"/>
    <w:rPr>
      <w:rFonts w:eastAsiaTheme="majorEastAsia" w:cstheme="majorBidi"/>
      <w:color w:val="272727" w:themeColor="text1" w:themeTint="D8"/>
    </w:rPr>
  </w:style>
  <w:style w:type="paragraph" w:styleId="Title">
    <w:name w:val="Title"/>
    <w:basedOn w:val="Normal"/>
    <w:next w:val="Normal"/>
    <w:link w:val="TitleChar"/>
    <w:uiPriority w:val="10"/>
    <w:qFormat/>
    <w:rsid w:val="00080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B3A"/>
    <w:pPr>
      <w:spacing w:before="160"/>
      <w:jc w:val="center"/>
    </w:pPr>
    <w:rPr>
      <w:i/>
      <w:iCs/>
      <w:color w:val="404040" w:themeColor="text1" w:themeTint="BF"/>
    </w:rPr>
  </w:style>
  <w:style w:type="character" w:customStyle="1" w:styleId="QuoteChar">
    <w:name w:val="Quote Char"/>
    <w:basedOn w:val="DefaultParagraphFont"/>
    <w:link w:val="Quote"/>
    <w:uiPriority w:val="29"/>
    <w:rsid w:val="00080B3A"/>
    <w:rPr>
      <w:i/>
      <w:iCs/>
      <w:color w:val="404040" w:themeColor="text1" w:themeTint="BF"/>
    </w:rPr>
  </w:style>
  <w:style w:type="paragraph" w:styleId="ListParagraph">
    <w:name w:val="List Paragraph"/>
    <w:basedOn w:val="Normal"/>
    <w:uiPriority w:val="34"/>
    <w:qFormat/>
    <w:rsid w:val="00080B3A"/>
    <w:pPr>
      <w:ind w:left="720"/>
      <w:contextualSpacing/>
    </w:pPr>
  </w:style>
  <w:style w:type="character" w:styleId="IntenseEmphasis">
    <w:name w:val="Intense Emphasis"/>
    <w:basedOn w:val="DefaultParagraphFont"/>
    <w:uiPriority w:val="21"/>
    <w:qFormat/>
    <w:rsid w:val="00080B3A"/>
    <w:rPr>
      <w:i/>
      <w:iCs/>
      <w:color w:val="2F5496" w:themeColor="accent1" w:themeShade="BF"/>
    </w:rPr>
  </w:style>
  <w:style w:type="paragraph" w:styleId="IntenseQuote">
    <w:name w:val="Intense Quote"/>
    <w:basedOn w:val="Normal"/>
    <w:next w:val="Normal"/>
    <w:link w:val="IntenseQuoteChar"/>
    <w:uiPriority w:val="30"/>
    <w:qFormat/>
    <w:rsid w:val="00080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0B3A"/>
    <w:rPr>
      <w:i/>
      <w:iCs/>
      <w:color w:val="2F5496" w:themeColor="accent1" w:themeShade="BF"/>
    </w:rPr>
  </w:style>
  <w:style w:type="character" w:styleId="IntenseReference">
    <w:name w:val="Intense Reference"/>
    <w:basedOn w:val="DefaultParagraphFont"/>
    <w:uiPriority w:val="32"/>
    <w:qFormat/>
    <w:rsid w:val="00080B3A"/>
    <w:rPr>
      <w:b/>
      <w:bCs/>
      <w:smallCaps/>
      <w:color w:val="2F5496" w:themeColor="accent1" w:themeShade="BF"/>
      <w:spacing w:val="5"/>
    </w:rPr>
  </w:style>
  <w:style w:type="paragraph" w:styleId="NormalWeb">
    <w:name w:val="Normal (Web)"/>
    <w:basedOn w:val="Normal"/>
    <w:uiPriority w:val="99"/>
    <w:unhideWhenUsed/>
    <w:qFormat/>
    <w:rsid w:val="001A5DC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Nguyên</dc:creator>
  <cp:keywords/>
  <dc:description/>
  <cp:lastModifiedBy>Khanh Nguyễn Văn</cp:lastModifiedBy>
  <cp:revision>10</cp:revision>
  <cp:lastPrinted>2025-12-27T01:01:00Z</cp:lastPrinted>
  <dcterms:created xsi:type="dcterms:W3CDTF">2025-12-16T07:49:00Z</dcterms:created>
  <dcterms:modified xsi:type="dcterms:W3CDTF">2025-12-27T02:02:00Z</dcterms:modified>
</cp:coreProperties>
</file>