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26522" w14:textId="4D38E6DD" w:rsidR="00C53164" w:rsidRPr="00D107B5" w:rsidRDefault="007972FF" w:rsidP="00D107B5">
      <w:pPr>
        <w:jc w:val="center"/>
        <w:rPr>
          <w:rFonts w:eastAsia="VNI-Times"/>
          <w:b/>
          <w:bCs/>
        </w:rPr>
      </w:pPr>
      <w:r w:rsidRPr="00D107B5">
        <w:rPr>
          <w:rFonts w:eastAsia="VNI-Times"/>
          <w:b/>
          <w:bCs/>
        </w:rPr>
        <w:t>ĐÁP ÁN</w:t>
      </w:r>
      <w:r w:rsidR="00D107B5" w:rsidRPr="00D107B5">
        <w:rPr>
          <w:rFonts w:eastAsia="VNI-Times"/>
          <w:b/>
          <w:bCs/>
        </w:rPr>
        <w:t xml:space="preserve"> LÝ 10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69"/>
        <w:gridCol w:w="7953"/>
        <w:gridCol w:w="996"/>
      </w:tblGrid>
      <w:tr w:rsidR="00F15DF4" w:rsidRPr="00956B19" w14:paraId="002A5384" w14:textId="77777777" w:rsidTr="00D107B5">
        <w:tc>
          <w:tcPr>
            <w:tcW w:w="975" w:type="dxa"/>
            <w:vAlign w:val="center"/>
          </w:tcPr>
          <w:p w14:paraId="08EE9BC7" w14:textId="2D4AFDBB" w:rsidR="00F15DF4" w:rsidRPr="00956B19" w:rsidRDefault="00F15DF4" w:rsidP="00D107B5">
            <w:pPr>
              <w:jc w:val="center"/>
              <w:rPr>
                <w:rFonts w:eastAsia="VNI-Times"/>
              </w:rPr>
            </w:pPr>
            <w:r w:rsidRPr="00956B19">
              <w:rPr>
                <w:rFonts w:eastAsia="VNI-Times"/>
              </w:rPr>
              <w:t>Câu 1:</w:t>
            </w:r>
          </w:p>
          <w:p w14:paraId="44DACD47" w14:textId="77777777" w:rsidR="00F15DF4" w:rsidRPr="00956B19" w:rsidRDefault="00CD781F" w:rsidP="00D107B5">
            <w:pPr>
              <w:jc w:val="center"/>
              <w:rPr>
                <w:rFonts w:eastAsia="VNI-Times"/>
              </w:rPr>
            </w:pPr>
            <w:r>
              <w:rPr>
                <w:rFonts w:eastAsia="VNI-Times"/>
              </w:rPr>
              <w:t>2</w:t>
            </w:r>
            <w:r w:rsidR="00F15DF4" w:rsidRPr="00956B19">
              <w:rPr>
                <w:rFonts w:eastAsia="VNI-Times"/>
              </w:rPr>
              <w:t>,</w:t>
            </w:r>
            <w:r w:rsidR="00F15DF4">
              <w:rPr>
                <w:rFonts w:eastAsia="VNI-Times"/>
              </w:rPr>
              <w:t>0</w:t>
            </w:r>
            <w:r w:rsidR="00F15DF4" w:rsidRPr="00956B19">
              <w:rPr>
                <w:rFonts w:eastAsia="VNI-Times"/>
              </w:rPr>
              <w:t>đ</w:t>
            </w:r>
          </w:p>
        </w:tc>
        <w:tc>
          <w:tcPr>
            <w:tcW w:w="8092" w:type="dxa"/>
          </w:tcPr>
          <w:p w14:paraId="1901E82C" w14:textId="77777777" w:rsidR="00CD781F" w:rsidRPr="00CD781F" w:rsidRDefault="00CD781F" w:rsidP="00CD781F">
            <w:pPr>
              <w:tabs>
                <w:tab w:val="left" w:pos="12758"/>
              </w:tabs>
              <w:spacing w:before="120" w:after="120"/>
              <w:ind w:right="-40"/>
              <w:rPr>
                <w:color w:val="FF0000"/>
                <w:szCs w:val="28"/>
              </w:rPr>
            </w:pPr>
            <w:r w:rsidRPr="00CD781F">
              <w:rPr>
                <w:color w:val="000000"/>
                <w:szCs w:val="28"/>
              </w:rPr>
              <w:t xml:space="preserve">Quá trình thực hiện công là quá trình </w:t>
            </w:r>
            <w:r w:rsidRPr="00CD781F">
              <w:rPr>
                <w:color w:val="FF0000"/>
                <w:szCs w:val="28"/>
              </w:rPr>
              <w:t>truyền năng lượng</w:t>
            </w:r>
            <w:r w:rsidRPr="00CD781F">
              <w:rPr>
                <w:color w:val="000000"/>
                <w:szCs w:val="28"/>
              </w:rPr>
              <w:t xml:space="preserve">. </w:t>
            </w:r>
            <w:r w:rsidR="003E23EB">
              <w:rPr>
                <w:color w:val="000000"/>
                <w:szCs w:val="28"/>
              </w:rPr>
              <w:t xml:space="preserve">/ </w:t>
            </w:r>
            <w:r w:rsidRPr="00CD781F">
              <w:rPr>
                <w:color w:val="000000"/>
                <w:szCs w:val="28"/>
              </w:rPr>
              <w:t xml:space="preserve">Công cơ học là </w:t>
            </w:r>
            <w:r w:rsidRPr="00CD781F">
              <w:rPr>
                <w:color w:val="FF0000"/>
                <w:szCs w:val="28"/>
              </w:rPr>
              <w:t>số đo phần năng lượng cơ học được chuyển hoá.</w:t>
            </w:r>
          </w:p>
          <w:p w14:paraId="7934AF7B" w14:textId="77777777" w:rsidR="00CD781F" w:rsidRPr="00CD781F" w:rsidRDefault="00CD781F" w:rsidP="00CD781F">
            <w:pPr>
              <w:tabs>
                <w:tab w:val="left" w:pos="12758"/>
              </w:tabs>
              <w:spacing w:before="120" w:after="120"/>
              <w:ind w:right="-40"/>
              <w:jc w:val="center"/>
              <w:rPr>
                <w:color w:val="FF0000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Cs w:val="28"/>
                    <w:vertAlign w:val="subscript"/>
                  </w:rPr>
                  <m:t>A=F.d.</m:t>
                </m:r>
                <m:func>
                  <m:funcPr>
                    <m:ctrlPr>
                      <w:rPr>
                        <w:rFonts w:ascii="Cambria Math" w:eastAsia="Calibri" w:hAnsi="Cambria Math"/>
                        <w:i/>
                        <w:szCs w:val="28"/>
                        <w:vertAlign w:val="subscript"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/>
                        <w:szCs w:val="28"/>
                        <w:vertAlign w:val="subscript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/>
                        <w:szCs w:val="28"/>
                        <w:vertAlign w:val="subscript"/>
                      </w:rPr>
                      <m:t>θ</m:t>
                    </m:r>
                  </m:e>
                </m:func>
              </m:oMath>
            </m:oMathPara>
          </w:p>
          <w:p w14:paraId="753CF72B" w14:textId="77777777" w:rsidR="00CD781F" w:rsidRPr="00CD781F" w:rsidRDefault="00CD781F" w:rsidP="00CD781F">
            <w:pPr>
              <w:tabs>
                <w:tab w:val="left" w:pos="12758"/>
              </w:tabs>
              <w:spacing w:before="120" w:after="120"/>
              <w:ind w:right="-40"/>
              <w:rPr>
                <w:color w:val="FF0000"/>
                <w:szCs w:val="28"/>
              </w:rPr>
            </w:pPr>
            <w:r w:rsidRPr="00CD781F">
              <w:rPr>
                <w:color w:val="000000"/>
                <w:szCs w:val="28"/>
              </w:rPr>
              <w:t xml:space="preserve">     A:</w:t>
            </w:r>
            <w:r w:rsidRPr="00CD781F">
              <w:rPr>
                <w:color w:val="FF0000"/>
                <w:szCs w:val="28"/>
              </w:rPr>
              <w:t xml:space="preserve"> công của một lực (J).</w:t>
            </w:r>
          </w:p>
          <w:p w14:paraId="3EE325A1" w14:textId="77777777" w:rsidR="00CD781F" w:rsidRPr="00CD781F" w:rsidRDefault="00CD781F" w:rsidP="00CD781F">
            <w:pPr>
              <w:tabs>
                <w:tab w:val="left" w:pos="12758"/>
              </w:tabs>
              <w:spacing w:before="120" w:after="120"/>
              <w:ind w:right="-40"/>
              <w:rPr>
                <w:color w:val="FF0000"/>
                <w:szCs w:val="28"/>
              </w:rPr>
            </w:pPr>
            <w:r w:rsidRPr="00CD781F">
              <w:rPr>
                <w:color w:val="000000"/>
                <w:szCs w:val="28"/>
              </w:rPr>
              <w:t xml:space="preserve">     F: </w:t>
            </w:r>
            <w:r w:rsidRPr="00CD781F">
              <w:rPr>
                <w:color w:val="FF0000"/>
                <w:szCs w:val="28"/>
              </w:rPr>
              <w:t>lực tác dụng (N).</w:t>
            </w:r>
          </w:p>
          <w:p w14:paraId="2B2778D1" w14:textId="77777777" w:rsidR="00CD781F" w:rsidRPr="00CD781F" w:rsidRDefault="00CD781F" w:rsidP="00CD781F">
            <w:pPr>
              <w:tabs>
                <w:tab w:val="left" w:pos="12758"/>
              </w:tabs>
              <w:spacing w:before="120" w:after="120"/>
              <w:ind w:right="-40"/>
              <w:rPr>
                <w:color w:val="FF0000"/>
                <w:szCs w:val="28"/>
              </w:rPr>
            </w:pPr>
            <w:r w:rsidRPr="00CD781F">
              <w:rPr>
                <w:color w:val="000000"/>
                <w:szCs w:val="28"/>
              </w:rPr>
              <w:t xml:space="preserve">     d: </w:t>
            </w:r>
            <w:r w:rsidRPr="00CD781F">
              <w:rPr>
                <w:color w:val="FF0000"/>
                <w:szCs w:val="28"/>
              </w:rPr>
              <w:t>độ dịch chuyển (m).</w:t>
            </w:r>
          </w:p>
          <w:p w14:paraId="2452AFE9" w14:textId="77777777" w:rsidR="00CD781F" w:rsidRPr="00CD781F" w:rsidRDefault="00CD781F" w:rsidP="00CD781F">
            <w:pPr>
              <w:tabs>
                <w:tab w:val="left" w:pos="12758"/>
              </w:tabs>
              <w:spacing w:before="120" w:after="120"/>
              <w:ind w:right="-40"/>
              <w:rPr>
                <w:b/>
                <w:color w:val="FF0000"/>
                <w:szCs w:val="28"/>
              </w:rPr>
            </w:pPr>
            <w:r w:rsidRPr="00CD781F">
              <w:rPr>
                <w:rFonts w:eastAsia="Cambria Math"/>
                <w:szCs w:val="28"/>
              </w:rPr>
              <w:t xml:space="preserve">     θ</w:t>
            </w:r>
            <w:r w:rsidRPr="00CD781F">
              <w:rPr>
                <w:color w:val="000000"/>
                <w:szCs w:val="28"/>
              </w:rPr>
              <w:t xml:space="preserve">: </w:t>
            </w:r>
            <w:r w:rsidRPr="00CD781F">
              <w:rPr>
                <w:color w:val="FF0000"/>
                <w:szCs w:val="28"/>
              </w:rPr>
              <w:t>góc hợp bởi vectơ lực và vectơ độ dịch chuyển.</w:t>
            </w:r>
          </w:p>
          <w:p w14:paraId="13334A26" w14:textId="77777777" w:rsidR="00CD781F" w:rsidRPr="00CD781F" w:rsidRDefault="00CD781F" w:rsidP="00CD781F">
            <w:pPr>
              <w:tabs>
                <w:tab w:val="left" w:pos="12758"/>
              </w:tabs>
              <w:spacing w:before="120" w:after="120"/>
              <w:ind w:right="-40"/>
              <w:rPr>
                <w:b/>
                <w:color w:val="000000"/>
                <w:szCs w:val="28"/>
              </w:rPr>
            </w:pPr>
            <w:r w:rsidRPr="00CD781F">
              <w:rPr>
                <w:b/>
                <w:color w:val="000000"/>
                <w:szCs w:val="28"/>
              </w:rPr>
              <w:t>* Đặc điểm:</w:t>
            </w:r>
          </w:p>
          <w:p w14:paraId="31B058BD" w14:textId="77777777" w:rsidR="00CD781F" w:rsidRPr="00CD781F" w:rsidRDefault="00CD781F" w:rsidP="00CD781F">
            <w:pPr>
              <w:tabs>
                <w:tab w:val="left" w:pos="12758"/>
              </w:tabs>
              <w:spacing w:before="120" w:after="120"/>
              <w:ind w:right="-40"/>
              <w:rPr>
                <w:color w:val="FF0000"/>
                <w:szCs w:val="28"/>
              </w:rPr>
            </w:pPr>
            <w:r w:rsidRPr="00CD781F">
              <w:rPr>
                <w:szCs w:val="28"/>
              </w:rPr>
              <w:t xml:space="preserve">    - Công là</w:t>
            </w:r>
            <w:r w:rsidRPr="00CD781F">
              <w:rPr>
                <w:color w:val="FF0000"/>
                <w:szCs w:val="28"/>
              </w:rPr>
              <w:t xml:space="preserve"> </w:t>
            </w:r>
            <w:r w:rsidRPr="00CD781F">
              <w:rPr>
                <w:szCs w:val="28"/>
              </w:rPr>
              <w:t xml:space="preserve">một đại lượng </w:t>
            </w:r>
            <w:r w:rsidRPr="00CD781F">
              <w:rPr>
                <w:color w:val="FF0000"/>
                <w:szCs w:val="28"/>
              </w:rPr>
              <w:t>vô hướng.</w:t>
            </w:r>
          </w:p>
          <w:p w14:paraId="554928B2" w14:textId="77777777" w:rsidR="00CD781F" w:rsidRPr="00CD781F" w:rsidRDefault="00CD781F" w:rsidP="00CD781F">
            <w:pPr>
              <w:tabs>
                <w:tab w:val="left" w:pos="12758"/>
              </w:tabs>
              <w:spacing w:before="120" w:after="120"/>
              <w:ind w:right="-40"/>
              <w:rPr>
                <w:color w:val="FF0000"/>
                <w:szCs w:val="28"/>
              </w:rPr>
            </w:pPr>
            <w:r w:rsidRPr="00CD781F">
              <w:rPr>
                <w:color w:val="000000"/>
                <w:szCs w:val="28"/>
              </w:rPr>
              <w:t xml:space="preserve">    - Khi</w:t>
            </w:r>
            <w:r w:rsidRPr="00CD781F">
              <w:rPr>
                <w:color w:val="FF0000"/>
                <w:szCs w:val="28"/>
              </w:rPr>
              <w:t xml:space="preserve"> 0</w:t>
            </w:r>
            <w:r w:rsidRPr="00CD781F">
              <w:rPr>
                <w:color w:val="FF0000"/>
                <w:szCs w:val="28"/>
                <w:vertAlign w:val="superscript"/>
              </w:rPr>
              <w:t xml:space="preserve">0 </w:t>
            </w:r>
            <w:r w:rsidRPr="00CD781F">
              <w:rPr>
                <w:color w:val="FF0000"/>
                <w:szCs w:val="28"/>
              </w:rPr>
              <w:t>≤</w:t>
            </w:r>
            <w:r w:rsidRPr="00CD781F">
              <w:rPr>
                <w:rFonts w:eastAsia="Cambria Math"/>
                <w:szCs w:val="28"/>
              </w:rPr>
              <w:t xml:space="preserve"> θ </w:t>
            </w:r>
            <w:r w:rsidRPr="00CD781F">
              <w:rPr>
                <w:color w:val="FF0000"/>
                <w:szCs w:val="28"/>
              </w:rPr>
              <w:t>&lt; 90</w:t>
            </w:r>
            <w:r w:rsidRPr="00CD781F">
              <w:rPr>
                <w:color w:val="FF0000"/>
                <w:szCs w:val="28"/>
                <w:vertAlign w:val="superscript"/>
              </w:rPr>
              <w:t>0</w:t>
            </w:r>
            <w:r w:rsidRPr="00CD781F">
              <w:rPr>
                <w:color w:val="FF0000"/>
                <w:szCs w:val="28"/>
                <w:vertAlign w:val="subscript"/>
              </w:rPr>
              <w:t xml:space="preserve"> </w:t>
            </w:r>
            <w:r w:rsidRPr="00CD781F">
              <w:rPr>
                <w:szCs w:val="28"/>
              </w:rPr>
              <w:t>thì</w:t>
            </w:r>
            <w:r w:rsidRPr="00CD781F">
              <w:rPr>
                <w:color w:val="FF0000"/>
                <w:szCs w:val="28"/>
              </w:rPr>
              <w:t xml:space="preserve"> A &gt; 0 gọi là công phát động.</w:t>
            </w:r>
          </w:p>
          <w:p w14:paraId="72AB0CED" w14:textId="77777777" w:rsidR="00CD781F" w:rsidRPr="00CD781F" w:rsidRDefault="00CD781F" w:rsidP="00CD781F">
            <w:pPr>
              <w:tabs>
                <w:tab w:val="left" w:pos="12758"/>
              </w:tabs>
              <w:spacing w:before="120" w:after="120"/>
              <w:ind w:right="-40"/>
              <w:rPr>
                <w:color w:val="FF0000"/>
                <w:szCs w:val="28"/>
              </w:rPr>
            </w:pPr>
            <w:r w:rsidRPr="00CD781F">
              <w:rPr>
                <w:color w:val="000000"/>
                <w:szCs w:val="28"/>
              </w:rPr>
              <w:t xml:space="preserve">    - Khi </w:t>
            </w:r>
            <w:r w:rsidRPr="00CD781F">
              <w:rPr>
                <w:color w:val="FF0000"/>
                <w:szCs w:val="28"/>
              </w:rPr>
              <w:t>90</w:t>
            </w:r>
            <w:r w:rsidRPr="00CD781F">
              <w:rPr>
                <w:color w:val="FF0000"/>
                <w:szCs w:val="28"/>
                <w:vertAlign w:val="superscript"/>
              </w:rPr>
              <w:t xml:space="preserve">0 </w:t>
            </w:r>
            <w:r w:rsidRPr="00CD781F">
              <w:rPr>
                <w:color w:val="FF0000"/>
                <w:szCs w:val="28"/>
              </w:rPr>
              <w:t xml:space="preserve">&lt; </w:t>
            </w:r>
            <w:r w:rsidRPr="00CD781F">
              <w:rPr>
                <w:rFonts w:eastAsia="Cambria Math"/>
                <w:szCs w:val="28"/>
              </w:rPr>
              <w:t xml:space="preserve">θ </w:t>
            </w:r>
            <w:r w:rsidRPr="00CD781F">
              <w:rPr>
                <w:color w:val="FF0000"/>
                <w:szCs w:val="28"/>
              </w:rPr>
              <w:t>≤ 180</w:t>
            </w:r>
            <w:r w:rsidRPr="00CD781F">
              <w:rPr>
                <w:color w:val="FF0000"/>
                <w:szCs w:val="28"/>
                <w:vertAlign w:val="superscript"/>
              </w:rPr>
              <w:t xml:space="preserve">0 </w:t>
            </w:r>
            <w:r w:rsidRPr="00CD781F">
              <w:rPr>
                <w:szCs w:val="28"/>
              </w:rPr>
              <w:t>thì</w:t>
            </w:r>
            <w:r w:rsidRPr="00CD781F">
              <w:rPr>
                <w:color w:val="FF0000"/>
                <w:szCs w:val="28"/>
              </w:rPr>
              <w:t xml:space="preserve"> A &lt; 0 gọi là công cản.</w:t>
            </w:r>
          </w:p>
          <w:p w14:paraId="271BDF41" w14:textId="77777777" w:rsidR="00F15DF4" w:rsidRPr="00CD781F" w:rsidRDefault="00CD781F" w:rsidP="00CD781F">
            <w:pPr>
              <w:tabs>
                <w:tab w:val="left" w:pos="12758"/>
              </w:tabs>
              <w:spacing w:before="120" w:after="120"/>
              <w:ind w:right="-40"/>
              <w:rPr>
                <w:color w:val="FF0000"/>
                <w:szCs w:val="28"/>
              </w:rPr>
            </w:pPr>
            <w:r w:rsidRPr="00CD781F">
              <w:rPr>
                <w:color w:val="000000"/>
                <w:szCs w:val="28"/>
              </w:rPr>
              <w:t xml:space="preserve">    - Khi</w:t>
            </w:r>
            <w:r w:rsidRPr="00CD781F">
              <w:rPr>
                <w:color w:val="FF0000"/>
                <w:szCs w:val="28"/>
              </w:rPr>
              <w:t xml:space="preserve"> </w:t>
            </w:r>
            <w:r w:rsidRPr="00CD781F">
              <w:rPr>
                <w:rFonts w:eastAsia="Cambria Math"/>
                <w:szCs w:val="28"/>
              </w:rPr>
              <w:t>θ</w:t>
            </w:r>
            <w:r w:rsidRPr="00CD781F">
              <w:rPr>
                <w:color w:val="FF0000"/>
                <w:szCs w:val="28"/>
              </w:rPr>
              <w:t xml:space="preserve"> = 90</w:t>
            </w:r>
            <w:r w:rsidRPr="00CD781F">
              <w:rPr>
                <w:color w:val="FF0000"/>
                <w:szCs w:val="28"/>
                <w:vertAlign w:val="superscript"/>
              </w:rPr>
              <w:t xml:space="preserve">0 </w:t>
            </w:r>
            <w:r w:rsidRPr="00CD781F">
              <w:rPr>
                <w:color w:val="FF0000"/>
                <w:szCs w:val="28"/>
              </w:rPr>
              <w:t>(lực tác dụng vuông góc với độ dịch chuyển) thì A = 0.</w:t>
            </w:r>
          </w:p>
        </w:tc>
        <w:tc>
          <w:tcPr>
            <w:tcW w:w="851" w:type="dxa"/>
          </w:tcPr>
          <w:p w14:paraId="73507D87" w14:textId="77777777" w:rsidR="003E23EB" w:rsidRDefault="003E23EB" w:rsidP="00CD781F">
            <w:pPr>
              <w:rPr>
                <w:rFonts w:eastAsia="VNI-Times"/>
              </w:rPr>
            </w:pPr>
          </w:p>
          <w:p w14:paraId="71EC97BB" w14:textId="77777777" w:rsidR="00F15DF4" w:rsidRPr="00E90424" w:rsidRDefault="00F15DF4" w:rsidP="00CD781F">
            <w:pPr>
              <w:rPr>
                <w:rFonts w:eastAsia="VNI-Times"/>
              </w:rPr>
            </w:pPr>
            <w:r w:rsidRPr="00E90424">
              <w:rPr>
                <w:rFonts w:eastAsia="VNI-Times"/>
              </w:rPr>
              <w:t>0,25</w:t>
            </w:r>
            <w:r w:rsidR="003E23EB">
              <w:rPr>
                <w:rFonts w:eastAsia="VNI-Times"/>
              </w:rPr>
              <w:t>x2</w:t>
            </w:r>
          </w:p>
          <w:p w14:paraId="1C85CC29" w14:textId="77777777" w:rsidR="00F15DF4" w:rsidRPr="00E90424" w:rsidRDefault="00F15DF4" w:rsidP="00CD781F">
            <w:pPr>
              <w:rPr>
                <w:rFonts w:eastAsia="VNI-Times"/>
              </w:rPr>
            </w:pPr>
          </w:p>
          <w:p w14:paraId="53F5F1AC" w14:textId="77777777" w:rsidR="00F15DF4" w:rsidRPr="00E90424" w:rsidRDefault="00F15DF4" w:rsidP="00CD781F">
            <w:pPr>
              <w:rPr>
                <w:rFonts w:eastAsia="VNI-Times"/>
              </w:rPr>
            </w:pPr>
            <w:r w:rsidRPr="00E90424">
              <w:rPr>
                <w:rFonts w:eastAsia="VNI-Times"/>
              </w:rPr>
              <w:t>0,25</w:t>
            </w:r>
          </w:p>
          <w:p w14:paraId="1D4536D7" w14:textId="77777777" w:rsidR="00F15DF4" w:rsidRPr="00E90424" w:rsidRDefault="00F15DF4" w:rsidP="00CD781F">
            <w:pPr>
              <w:rPr>
                <w:rFonts w:eastAsia="VNI-Times"/>
              </w:rPr>
            </w:pPr>
          </w:p>
          <w:p w14:paraId="0355AA67" w14:textId="77777777" w:rsidR="00F15DF4" w:rsidRPr="00E90424" w:rsidRDefault="00F15DF4" w:rsidP="00CD781F">
            <w:pPr>
              <w:rPr>
                <w:rFonts w:eastAsia="VNI-Times"/>
              </w:rPr>
            </w:pPr>
          </w:p>
          <w:p w14:paraId="0876F229" w14:textId="77777777" w:rsidR="00F15DF4" w:rsidRDefault="003E23EB" w:rsidP="00CD781F">
            <w:pPr>
              <w:rPr>
                <w:rFonts w:eastAsia="VNI-Times"/>
              </w:rPr>
            </w:pPr>
            <w:r>
              <w:rPr>
                <w:rFonts w:eastAsia="VNI-Times"/>
              </w:rPr>
              <w:t>0,25</w:t>
            </w:r>
          </w:p>
          <w:p w14:paraId="5634BFF9" w14:textId="77777777" w:rsidR="003E23EB" w:rsidRDefault="003E23EB" w:rsidP="00CD781F">
            <w:pPr>
              <w:rPr>
                <w:rFonts w:eastAsia="VNI-Times"/>
              </w:rPr>
            </w:pPr>
          </w:p>
          <w:p w14:paraId="40B58C53" w14:textId="77777777" w:rsidR="003E23EB" w:rsidRDefault="003E23EB" w:rsidP="00CD781F">
            <w:pPr>
              <w:rPr>
                <w:rFonts w:eastAsia="VNI-Times"/>
              </w:rPr>
            </w:pPr>
          </w:p>
          <w:p w14:paraId="0FD50FF7" w14:textId="77777777" w:rsidR="003E23EB" w:rsidRDefault="003E23EB" w:rsidP="00CD781F">
            <w:pPr>
              <w:rPr>
                <w:rFonts w:eastAsia="VNI-Times"/>
              </w:rPr>
            </w:pPr>
          </w:p>
          <w:p w14:paraId="7BD238F7" w14:textId="77777777" w:rsidR="003E23EB" w:rsidRDefault="003E23EB" w:rsidP="00CD781F">
            <w:pPr>
              <w:rPr>
                <w:rFonts w:eastAsia="VNI-Times"/>
              </w:rPr>
            </w:pPr>
          </w:p>
          <w:p w14:paraId="4AE04B73" w14:textId="77777777" w:rsidR="003E23EB" w:rsidRDefault="003E23EB" w:rsidP="00CD781F">
            <w:pPr>
              <w:rPr>
                <w:rFonts w:eastAsia="VNI-Times"/>
              </w:rPr>
            </w:pPr>
            <w:r>
              <w:rPr>
                <w:rFonts w:eastAsia="VNI-Times"/>
              </w:rPr>
              <w:t>0,25</w:t>
            </w:r>
          </w:p>
          <w:p w14:paraId="19BB4E06" w14:textId="77777777" w:rsidR="003E23EB" w:rsidRDefault="003E23EB" w:rsidP="00CD781F">
            <w:pPr>
              <w:rPr>
                <w:rFonts w:eastAsia="VNI-Times"/>
              </w:rPr>
            </w:pPr>
          </w:p>
          <w:p w14:paraId="41AD0E74" w14:textId="77777777" w:rsidR="003E23EB" w:rsidRDefault="003E23EB" w:rsidP="00CD781F">
            <w:pPr>
              <w:rPr>
                <w:rFonts w:eastAsia="VNI-Times"/>
              </w:rPr>
            </w:pPr>
            <w:r>
              <w:rPr>
                <w:rFonts w:eastAsia="VNI-Times"/>
              </w:rPr>
              <w:t>0,25</w:t>
            </w:r>
          </w:p>
          <w:p w14:paraId="27103C8D" w14:textId="77777777" w:rsidR="003E23EB" w:rsidRDefault="003E23EB" w:rsidP="00CD781F">
            <w:pPr>
              <w:rPr>
                <w:rFonts w:eastAsia="VNI-Times"/>
              </w:rPr>
            </w:pPr>
            <w:r>
              <w:rPr>
                <w:rFonts w:eastAsia="VNI-Times"/>
              </w:rPr>
              <w:t>0,25</w:t>
            </w:r>
          </w:p>
          <w:p w14:paraId="34EFC0D8" w14:textId="77777777" w:rsidR="003E23EB" w:rsidRDefault="003E23EB" w:rsidP="00CD781F">
            <w:pPr>
              <w:rPr>
                <w:rFonts w:eastAsia="VNI-Times"/>
              </w:rPr>
            </w:pPr>
          </w:p>
          <w:p w14:paraId="6CC5ED37" w14:textId="77777777" w:rsidR="003E23EB" w:rsidRPr="00E90424" w:rsidRDefault="003E23EB" w:rsidP="00CD781F">
            <w:pPr>
              <w:rPr>
                <w:rFonts w:eastAsia="VNI-Times"/>
              </w:rPr>
            </w:pPr>
            <w:r>
              <w:rPr>
                <w:rFonts w:eastAsia="VNI-Times"/>
              </w:rPr>
              <w:t>0,25</w:t>
            </w:r>
          </w:p>
        </w:tc>
      </w:tr>
      <w:tr w:rsidR="003E23EB" w:rsidRPr="00956B19" w14:paraId="40D87087" w14:textId="77777777" w:rsidTr="00D107B5">
        <w:tc>
          <w:tcPr>
            <w:tcW w:w="975" w:type="dxa"/>
            <w:vAlign w:val="center"/>
          </w:tcPr>
          <w:p w14:paraId="72D29E3B" w14:textId="77777777" w:rsidR="003E23EB" w:rsidRPr="00956B19" w:rsidRDefault="003E23EB" w:rsidP="00D107B5">
            <w:pPr>
              <w:jc w:val="center"/>
              <w:rPr>
                <w:rFonts w:eastAsia="VNI-Times"/>
              </w:rPr>
            </w:pPr>
            <w:r w:rsidRPr="00956B19">
              <w:rPr>
                <w:rFonts w:eastAsia="VNI-Times"/>
              </w:rPr>
              <w:t>Câu 2:</w:t>
            </w:r>
          </w:p>
          <w:p w14:paraId="150D2EE1" w14:textId="77777777" w:rsidR="003E23EB" w:rsidRPr="00956B19" w:rsidRDefault="003E23EB" w:rsidP="00D107B5">
            <w:pPr>
              <w:jc w:val="center"/>
              <w:rPr>
                <w:rFonts w:eastAsia="VNI-Times"/>
              </w:rPr>
            </w:pPr>
            <w:r>
              <w:rPr>
                <w:rFonts w:eastAsia="VNI-Times"/>
              </w:rPr>
              <w:t>1,0</w:t>
            </w:r>
            <w:r w:rsidRPr="00956B19">
              <w:rPr>
                <w:rFonts w:eastAsia="VNI-Times"/>
              </w:rPr>
              <w:t>đ</w:t>
            </w:r>
          </w:p>
        </w:tc>
        <w:tc>
          <w:tcPr>
            <w:tcW w:w="8092" w:type="dxa"/>
          </w:tcPr>
          <w:p w14:paraId="35CC2FC0" w14:textId="77777777" w:rsidR="003E23EB" w:rsidRPr="00CD781F" w:rsidRDefault="003E23EB" w:rsidP="003E23EB">
            <w:pPr>
              <w:tabs>
                <w:tab w:val="left" w:pos="12758"/>
              </w:tabs>
              <w:spacing w:before="120" w:after="120"/>
              <w:ind w:right="-40"/>
              <w:rPr>
                <w:b/>
                <w:color w:val="000000"/>
                <w:szCs w:val="28"/>
              </w:rPr>
            </w:pPr>
            <w:r w:rsidRPr="00CD781F">
              <w:rPr>
                <w:color w:val="000000"/>
                <w:szCs w:val="28"/>
              </w:rPr>
              <w:t>Một vật có khối lượng m, ở độ cao h so với một vị trí làm gốc</w:t>
            </w:r>
            <w:r w:rsidRPr="00CD781F">
              <w:rPr>
                <w:color w:val="FF0000"/>
                <w:szCs w:val="28"/>
              </w:rPr>
              <w:t xml:space="preserve"> dự trữ một dạng năng lượng  </w:t>
            </w:r>
            <w:r w:rsidRPr="00CD781F">
              <w:rPr>
                <w:color w:val="000000"/>
                <w:szCs w:val="28"/>
              </w:rPr>
              <w:t>gọi là thế năng trọng trường.</w:t>
            </w:r>
          </w:p>
          <w:p w14:paraId="7550B38F" w14:textId="77777777" w:rsidR="003E23EB" w:rsidRPr="00CD781F" w:rsidRDefault="003E23EB" w:rsidP="003E23EB">
            <w:pPr>
              <w:tabs>
                <w:tab w:val="left" w:pos="12758"/>
              </w:tabs>
              <w:spacing w:before="120" w:after="120" w:line="20" w:lineRule="atLeast"/>
              <w:jc w:val="center"/>
              <w:rPr>
                <w:rFonts w:eastAsia="Calibri"/>
                <w:b/>
                <w:color w:val="FF0000"/>
                <w:szCs w:val="28"/>
              </w:rPr>
            </w:pPr>
            <w:r w:rsidRPr="00CD781F">
              <w:rPr>
                <w:rFonts w:eastAsia="Calibri"/>
                <w:color w:val="FF0000"/>
                <w:szCs w:val="28"/>
              </w:rPr>
              <w:t>W</w:t>
            </w:r>
            <w:r w:rsidRPr="00CD781F">
              <w:rPr>
                <w:rFonts w:eastAsia="Calibri"/>
                <w:color w:val="FF0000"/>
                <w:szCs w:val="28"/>
                <w:vertAlign w:val="subscript"/>
              </w:rPr>
              <w:t>t</w:t>
            </w:r>
            <w:r w:rsidRPr="00CD781F">
              <w:rPr>
                <w:rFonts w:eastAsia="Calibri"/>
                <w:color w:val="FF0000"/>
                <w:szCs w:val="28"/>
              </w:rPr>
              <w:t xml:space="preserve"> = m.g.h</w:t>
            </w:r>
          </w:p>
          <w:p w14:paraId="34057AD9" w14:textId="77777777" w:rsidR="003E23EB" w:rsidRPr="00CD781F" w:rsidRDefault="003E23EB" w:rsidP="003E23EB">
            <w:pPr>
              <w:tabs>
                <w:tab w:val="left" w:pos="12758"/>
              </w:tabs>
              <w:spacing w:before="120" w:after="120" w:line="20" w:lineRule="atLeast"/>
              <w:rPr>
                <w:rFonts w:eastAsia="Calibri"/>
                <w:b/>
                <w:color w:val="FF0000"/>
                <w:szCs w:val="28"/>
              </w:rPr>
            </w:pPr>
            <w:r w:rsidRPr="00CD781F">
              <w:rPr>
                <w:color w:val="000000"/>
                <w:szCs w:val="28"/>
              </w:rPr>
              <w:t xml:space="preserve">     W</w:t>
            </w:r>
            <w:r w:rsidRPr="00CD781F">
              <w:rPr>
                <w:color w:val="000000"/>
                <w:szCs w:val="28"/>
                <w:vertAlign w:val="subscript"/>
              </w:rPr>
              <w:t>t</w:t>
            </w:r>
            <w:r w:rsidRPr="00CD781F">
              <w:rPr>
                <w:color w:val="000000"/>
                <w:szCs w:val="28"/>
              </w:rPr>
              <w:t>:</w:t>
            </w:r>
            <w:r w:rsidRPr="00CD781F">
              <w:rPr>
                <w:color w:val="FF0000"/>
                <w:szCs w:val="28"/>
              </w:rPr>
              <w:t xml:space="preserve"> thế năng trọng trường (J).</w:t>
            </w:r>
          </w:p>
          <w:p w14:paraId="5146A116" w14:textId="77777777" w:rsidR="003E23EB" w:rsidRPr="00CD781F" w:rsidRDefault="003E23EB" w:rsidP="003E23EB">
            <w:pPr>
              <w:tabs>
                <w:tab w:val="left" w:pos="12758"/>
              </w:tabs>
              <w:spacing w:before="120" w:after="120"/>
              <w:ind w:right="-40"/>
              <w:rPr>
                <w:color w:val="FF0000"/>
                <w:szCs w:val="28"/>
              </w:rPr>
            </w:pPr>
            <w:r w:rsidRPr="00CD781F">
              <w:rPr>
                <w:color w:val="000000"/>
                <w:szCs w:val="28"/>
              </w:rPr>
              <w:t xml:space="preserve">     m:</w:t>
            </w:r>
            <w:r w:rsidRPr="00CD781F">
              <w:rPr>
                <w:color w:val="FF0000"/>
                <w:szCs w:val="28"/>
              </w:rPr>
              <w:t xml:space="preserve"> khối lượng của vật (kg).</w:t>
            </w:r>
          </w:p>
          <w:p w14:paraId="1D9EA30F" w14:textId="77777777" w:rsidR="003E23EB" w:rsidRPr="00CD781F" w:rsidRDefault="003E23EB" w:rsidP="003E23EB">
            <w:pPr>
              <w:tabs>
                <w:tab w:val="left" w:pos="12758"/>
              </w:tabs>
              <w:spacing w:before="120" w:after="120"/>
              <w:ind w:right="-40"/>
              <w:rPr>
                <w:color w:val="FF0000"/>
                <w:szCs w:val="28"/>
              </w:rPr>
            </w:pPr>
            <w:r w:rsidRPr="00CD781F">
              <w:rPr>
                <w:color w:val="000000"/>
                <w:szCs w:val="28"/>
              </w:rPr>
              <w:t xml:space="preserve">     g: </w:t>
            </w:r>
            <w:r w:rsidRPr="00CD781F">
              <w:rPr>
                <w:color w:val="FF0000"/>
                <w:szCs w:val="28"/>
              </w:rPr>
              <w:t>gia tốc trọng trường (m/s</w:t>
            </w:r>
            <w:r w:rsidRPr="00CD781F">
              <w:rPr>
                <w:color w:val="FF0000"/>
                <w:szCs w:val="28"/>
                <w:vertAlign w:val="superscript"/>
              </w:rPr>
              <w:t>2</w:t>
            </w:r>
            <w:r w:rsidRPr="00CD781F">
              <w:rPr>
                <w:color w:val="FF0000"/>
                <w:szCs w:val="28"/>
              </w:rPr>
              <w:t>).</w:t>
            </w:r>
          </w:p>
          <w:p w14:paraId="69E236A9" w14:textId="77777777" w:rsidR="003E23EB" w:rsidRPr="00CD781F" w:rsidRDefault="003E23EB" w:rsidP="003E23EB">
            <w:pPr>
              <w:tabs>
                <w:tab w:val="left" w:pos="12758"/>
              </w:tabs>
              <w:spacing w:before="120" w:after="120"/>
              <w:ind w:right="-40"/>
              <w:rPr>
                <w:color w:val="FF0000"/>
                <w:szCs w:val="28"/>
              </w:rPr>
            </w:pPr>
            <w:r w:rsidRPr="00CD781F">
              <w:rPr>
                <w:color w:val="000000"/>
                <w:szCs w:val="28"/>
              </w:rPr>
              <w:t xml:space="preserve">     h:</w:t>
            </w:r>
            <w:r w:rsidRPr="00CD781F">
              <w:rPr>
                <w:color w:val="FF0000"/>
                <w:szCs w:val="28"/>
              </w:rPr>
              <w:t xml:space="preserve"> độ cao của vật so với vị trí làm gốc (m).</w:t>
            </w:r>
          </w:p>
          <w:p w14:paraId="2657E4C9" w14:textId="77777777" w:rsidR="003E23EB" w:rsidRPr="00CD781F" w:rsidRDefault="003E23EB" w:rsidP="003E23EB">
            <w:pPr>
              <w:rPr>
                <w:rFonts w:eastAsia="Calibri"/>
                <w:vertAlign w:val="subscript"/>
              </w:rPr>
            </w:pPr>
            <w:r w:rsidRPr="00CD781F">
              <w:rPr>
                <w:color w:val="000000"/>
                <w:szCs w:val="28"/>
              </w:rPr>
              <w:t>* Công của trọng lực không phụ thuộc vào</w:t>
            </w:r>
            <w:r w:rsidRPr="00CD781F">
              <w:rPr>
                <w:color w:val="FF0000"/>
                <w:szCs w:val="28"/>
              </w:rPr>
              <w:t xml:space="preserve"> đường đi </w:t>
            </w:r>
            <w:r w:rsidRPr="00CD781F">
              <w:rPr>
                <w:color w:val="000000"/>
                <w:szCs w:val="28"/>
              </w:rPr>
              <w:t>mà chỉ phụ thuộc vào</w:t>
            </w:r>
            <w:r w:rsidRPr="00CD781F">
              <w:rPr>
                <w:color w:val="FF0000"/>
                <w:szCs w:val="28"/>
              </w:rPr>
              <w:t xml:space="preserve"> vị trí đầu và vị trí cuối</w:t>
            </w:r>
            <w:r w:rsidRPr="00CD781F">
              <w:rPr>
                <w:color w:val="000000"/>
                <w:szCs w:val="28"/>
              </w:rPr>
              <w:t>. Lực có tính chất như vậy gọi là lực bảo toàn (lực thế).</w:t>
            </w:r>
          </w:p>
        </w:tc>
        <w:tc>
          <w:tcPr>
            <w:tcW w:w="851" w:type="dxa"/>
          </w:tcPr>
          <w:p w14:paraId="14F0C25F" w14:textId="77777777" w:rsidR="003E23EB" w:rsidRPr="00E90424" w:rsidRDefault="003E23EB" w:rsidP="003E23EB">
            <w:pPr>
              <w:rPr>
                <w:rFonts w:eastAsia="VNI-Times"/>
              </w:rPr>
            </w:pPr>
            <w:r w:rsidRPr="00E90424">
              <w:rPr>
                <w:rFonts w:eastAsia="VNI-Times"/>
              </w:rPr>
              <w:t>0,25</w:t>
            </w:r>
          </w:p>
          <w:p w14:paraId="735D77B2" w14:textId="77777777" w:rsidR="003E23EB" w:rsidRPr="00E90424" w:rsidRDefault="003E23EB" w:rsidP="003E23EB">
            <w:pPr>
              <w:rPr>
                <w:rFonts w:eastAsia="VNI-Times"/>
              </w:rPr>
            </w:pPr>
          </w:p>
          <w:p w14:paraId="63C5E8EA" w14:textId="77777777" w:rsidR="003E23EB" w:rsidRPr="00E90424" w:rsidRDefault="003E23EB" w:rsidP="003E23EB">
            <w:pPr>
              <w:rPr>
                <w:rFonts w:eastAsia="VNI-Times"/>
              </w:rPr>
            </w:pPr>
          </w:p>
          <w:p w14:paraId="3A853F96" w14:textId="77777777" w:rsidR="003E23EB" w:rsidRPr="00E90424" w:rsidRDefault="003E23EB" w:rsidP="003E23EB">
            <w:pPr>
              <w:rPr>
                <w:rFonts w:eastAsia="VNI-Times"/>
              </w:rPr>
            </w:pPr>
            <w:r w:rsidRPr="00E90424">
              <w:rPr>
                <w:rFonts w:eastAsia="VNI-Times"/>
              </w:rPr>
              <w:t>0,25</w:t>
            </w:r>
          </w:p>
          <w:p w14:paraId="24E52A85" w14:textId="77777777" w:rsidR="003E23EB" w:rsidRPr="00E90424" w:rsidRDefault="003E23EB" w:rsidP="003E23EB">
            <w:pPr>
              <w:rPr>
                <w:rFonts w:eastAsia="VNI-Times"/>
              </w:rPr>
            </w:pPr>
          </w:p>
          <w:p w14:paraId="069CFFAB" w14:textId="77777777" w:rsidR="003E23EB" w:rsidRPr="00E90424" w:rsidRDefault="003E23EB" w:rsidP="003E23EB">
            <w:pPr>
              <w:rPr>
                <w:rFonts w:eastAsia="VNI-Times"/>
              </w:rPr>
            </w:pPr>
            <w:r w:rsidRPr="00E90424">
              <w:rPr>
                <w:rFonts w:eastAsia="VNI-Times"/>
              </w:rPr>
              <w:t>0,25</w:t>
            </w:r>
          </w:p>
          <w:p w14:paraId="5009044F" w14:textId="77777777" w:rsidR="003E23EB" w:rsidRPr="00E90424" w:rsidRDefault="003E23EB" w:rsidP="003E23EB">
            <w:pPr>
              <w:rPr>
                <w:rFonts w:eastAsia="VNI-Times"/>
              </w:rPr>
            </w:pPr>
          </w:p>
          <w:p w14:paraId="04F72597" w14:textId="77777777" w:rsidR="003E23EB" w:rsidRPr="00E90424" w:rsidRDefault="003E23EB" w:rsidP="003E23EB">
            <w:pPr>
              <w:rPr>
                <w:rFonts w:eastAsia="VNI-Times"/>
              </w:rPr>
            </w:pPr>
          </w:p>
          <w:p w14:paraId="1869D1FF" w14:textId="77777777" w:rsidR="003E23EB" w:rsidRDefault="003E23EB" w:rsidP="003E23EB">
            <w:pPr>
              <w:rPr>
                <w:rFonts w:eastAsia="VNI-Times"/>
              </w:rPr>
            </w:pPr>
          </w:p>
          <w:p w14:paraId="2EA9E9B2" w14:textId="77777777" w:rsidR="003E23EB" w:rsidRDefault="003E23EB" w:rsidP="003E23EB">
            <w:pPr>
              <w:rPr>
                <w:rFonts w:eastAsia="VNI-Times"/>
              </w:rPr>
            </w:pPr>
          </w:p>
          <w:p w14:paraId="47772522" w14:textId="77777777" w:rsidR="003E23EB" w:rsidRPr="00E90424" w:rsidRDefault="003E23EB" w:rsidP="003E23EB">
            <w:pPr>
              <w:rPr>
                <w:rFonts w:eastAsia="VNI-Times"/>
              </w:rPr>
            </w:pPr>
            <w:r w:rsidRPr="00E90424">
              <w:rPr>
                <w:rFonts w:eastAsia="VNI-Times"/>
              </w:rPr>
              <w:t>0,25</w:t>
            </w:r>
          </w:p>
        </w:tc>
      </w:tr>
      <w:tr w:rsidR="003E23EB" w:rsidRPr="00956B19" w14:paraId="0FA1A524" w14:textId="77777777" w:rsidTr="00D107B5">
        <w:tc>
          <w:tcPr>
            <w:tcW w:w="975" w:type="dxa"/>
            <w:vAlign w:val="center"/>
          </w:tcPr>
          <w:p w14:paraId="4A61C974" w14:textId="77777777" w:rsidR="003E23EB" w:rsidRPr="00956B19" w:rsidRDefault="003E23EB" w:rsidP="00D107B5">
            <w:pPr>
              <w:jc w:val="center"/>
              <w:rPr>
                <w:rFonts w:eastAsia="VNI-Times"/>
              </w:rPr>
            </w:pPr>
            <w:r w:rsidRPr="00956B19">
              <w:rPr>
                <w:rFonts w:eastAsia="VNI-Times"/>
              </w:rPr>
              <w:t>Câu 3:</w:t>
            </w:r>
          </w:p>
          <w:p w14:paraId="247A3BE3" w14:textId="77777777" w:rsidR="003E23EB" w:rsidRPr="00956B19" w:rsidRDefault="003E23EB" w:rsidP="00D107B5">
            <w:pPr>
              <w:jc w:val="center"/>
              <w:rPr>
                <w:rFonts w:eastAsia="VNI-Times"/>
              </w:rPr>
            </w:pPr>
            <w:r>
              <w:rPr>
                <w:rFonts w:eastAsia="VNI-Times"/>
              </w:rPr>
              <w:t>1,0</w:t>
            </w:r>
            <w:r w:rsidRPr="00956B19">
              <w:rPr>
                <w:rFonts w:eastAsia="VNI-Times"/>
              </w:rPr>
              <w:t>đ</w:t>
            </w:r>
          </w:p>
        </w:tc>
        <w:tc>
          <w:tcPr>
            <w:tcW w:w="8092" w:type="dxa"/>
          </w:tcPr>
          <w:p w14:paraId="005837A7" w14:textId="77777777" w:rsidR="003E23EB" w:rsidRPr="00E90424" w:rsidRDefault="003E23EB" w:rsidP="003E23EB">
            <w:pPr>
              <w:rPr>
                <w:rFonts w:eastAsia="Calibri"/>
              </w:rPr>
            </w:pPr>
            <w:r w:rsidRPr="00E90424">
              <w:rPr>
                <w:rFonts w:eastAsia="Calibri"/>
              </w:rPr>
              <w:t>- Một hệ được xem là hệ kín khi hệ đó không có tương tác với các vật bên ngoài hệ.</w:t>
            </w:r>
          </w:p>
          <w:p w14:paraId="535BC062" w14:textId="77777777" w:rsidR="003E23EB" w:rsidRPr="00E90424" w:rsidRDefault="003E23EB" w:rsidP="003E23EB">
            <w:pPr>
              <w:rPr>
                <w:rFonts w:eastAsia="Calibri"/>
              </w:rPr>
            </w:pPr>
            <w:r w:rsidRPr="00E90424">
              <w:rPr>
                <w:rFonts w:eastAsia="Calibri"/>
              </w:rPr>
              <w:t>- Ngoài ra, khi tương tác của các vật bên ngoài hệ lên hệ bị triệ</w:t>
            </w:r>
            <w:r>
              <w:rPr>
                <w:rFonts w:eastAsia="Calibri"/>
              </w:rPr>
              <w:t>t tiêu</w:t>
            </w:r>
            <w:r w:rsidRPr="00E90424">
              <w:rPr>
                <w:rFonts w:eastAsia="Calibri"/>
              </w:rPr>
              <w:t xml:space="preserve"> hoặc không đáng kể so với tương tác giữa các thành phần của hệ, hệ vẫn có thể được xem gần đúng là hệ kín.</w:t>
            </w:r>
          </w:p>
          <w:p w14:paraId="01F04AB8" w14:textId="77777777" w:rsidR="003E23EB" w:rsidRPr="00E90424" w:rsidRDefault="003E23EB" w:rsidP="003E23EB">
            <w:pPr>
              <w:rPr>
                <w:rFonts w:eastAsia="Calibri"/>
                <w:b/>
              </w:rPr>
            </w:pPr>
            <w:r w:rsidRPr="00E90424">
              <w:rPr>
                <w:rFonts w:eastAsia="Calibri"/>
                <w:b/>
              </w:rPr>
              <w:t xml:space="preserve">Định luật bảo toàn động lượng: </w:t>
            </w:r>
            <w:r w:rsidRPr="00E90424">
              <w:rPr>
                <w:rFonts w:eastAsia="Calibri"/>
              </w:rPr>
              <w:t>Động lượng của một hệ kín luôn bảo toàn.</w:t>
            </w:r>
          </w:p>
          <w:p w14:paraId="7A6F31E8" w14:textId="77777777" w:rsidR="003E23EB" w:rsidRPr="00E90424" w:rsidRDefault="003E23EB" w:rsidP="003E23EB">
            <w:pPr>
              <w:rPr>
                <w:rFonts w:eastAsia="Calibri"/>
                <w:vertAlign w:val="subscript"/>
              </w:rPr>
            </w:pPr>
            <w:r w:rsidRPr="00E90424">
              <w:rPr>
                <w:rFonts w:eastAsia="Calibri"/>
                <w:vertAlign w:val="subscript"/>
              </w:rPr>
              <w:object w:dxaOrig="3540" w:dyaOrig="460" w14:anchorId="583473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4" type="#_x0000_t75" style="width:176.25pt;height:23.85pt" o:ole="">
                  <v:imagedata r:id="rId5" o:title=""/>
                </v:shape>
                <o:OLEObject Type="Embed" ProgID="Equation.DSMT4" ShapeID="_x0000_i1344" DrawAspect="Content" ObjectID="_1838891468" r:id="rId6"/>
              </w:object>
            </w:r>
          </w:p>
        </w:tc>
        <w:tc>
          <w:tcPr>
            <w:tcW w:w="851" w:type="dxa"/>
          </w:tcPr>
          <w:p w14:paraId="16DA92EA" w14:textId="77777777" w:rsidR="003E23EB" w:rsidRPr="00E90424" w:rsidRDefault="003E23EB" w:rsidP="003E23EB">
            <w:pPr>
              <w:rPr>
                <w:rFonts w:eastAsia="VNI-Times"/>
              </w:rPr>
            </w:pPr>
            <w:r w:rsidRPr="00E90424">
              <w:rPr>
                <w:rFonts w:eastAsia="VNI-Times"/>
              </w:rPr>
              <w:t>0,25</w:t>
            </w:r>
          </w:p>
          <w:p w14:paraId="5A42C857" w14:textId="77777777" w:rsidR="003E23EB" w:rsidRPr="00E90424" w:rsidRDefault="003E23EB" w:rsidP="003E23EB">
            <w:pPr>
              <w:rPr>
                <w:rFonts w:eastAsia="VNI-Times"/>
              </w:rPr>
            </w:pPr>
          </w:p>
          <w:p w14:paraId="4F0C8753" w14:textId="77777777" w:rsidR="003E23EB" w:rsidRPr="00E90424" w:rsidRDefault="003E23EB" w:rsidP="003E23EB">
            <w:pPr>
              <w:rPr>
                <w:rFonts w:eastAsia="VNI-Times"/>
              </w:rPr>
            </w:pPr>
          </w:p>
          <w:p w14:paraId="2EB04D33" w14:textId="77777777" w:rsidR="003E23EB" w:rsidRPr="00E90424" w:rsidRDefault="003E23EB" w:rsidP="003E23EB">
            <w:pPr>
              <w:rPr>
                <w:rFonts w:eastAsia="VNI-Times"/>
              </w:rPr>
            </w:pPr>
            <w:r w:rsidRPr="00E90424">
              <w:rPr>
                <w:rFonts w:eastAsia="VNI-Times"/>
              </w:rPr>
              <w:t>0,25</w:t>
            </w:r>
          </w:p>
          <w:p w14:paraId="3C8E7365" w14:textId="77777777" w:rsidR="003E23EB" w:rsidRPr="00E90424" w:rsidRDefault="003E23EB" w:rsidP="003E23EB">
            <w:pPr>
              <w:rPr>
                <w:rFonts w:eastAsia="VNI-Times"/>
              </w:rPr>
            </w:pPr>
          </w:p>
          <w:p w14:paraId="3FEDC9AD" w14:textId="77777777" w:rsidR="003E23EB" w:rsidRPr="00E90424" w:rsidRDefault="003E23EB" w:rsidP="003E23EB">
            <w:pPr>
              <w:rPr>
                <w:rFonts w:eastAsia="VNI-Times"/>
              </w:rPr>
            </w:pPr>
            <w:r w:rsidRPr="00E90424">
              <w:rPr>
                <w:rFonts w:eastAsia="VNI-Times"/>
              </w:rPr>
              <w:t>0,25</w:t>
            </w:r>
          </w:p>
          <w:p w14:paraId="205EBF7A" w14:textId="77777777" w:rsidR="003E23EB" w:rsidRPr="00E90424" w:rsidRDefault="003E23EB" w:rsidP="003E23EB">
            <w:pPr>
              <w:rPr>
                <w:rFonts w:eastAsia="VNI-Times"/>
              </w:rPr>
            </w:pPr>
          </w:p>
          <w:p w14:paraId="6DE465B0" w14:textId="77777777" w:rsidR="003E23EB" w:rsidRPr="00E90424" w:rsidRDefault="003E23EB" w:rsidP="003E23EB">
            <w:pPr>
              <w:rPr>
                <w:rFonts w:eastAsia="VNI-Times"/>
              </w:rPr>
            </w:pPr>
          </w:p>
          <w:p w14:paraId="6E1DFDE1" w14:textId="77777777" w:rsidR="003E23EB" w:rsidRPr="00E90424" w:rsidRDefault="003E23EB" w:rsidP="003E23EB">
            <w:pPr>
              <w:rPr>
                <w:rFonts w:eastAsia="VNI-Times"/>
              </w:rPr>
            </w:pPr>
            <w:r w:rsidRPr="00E90424">
              <w:rPr>
                <w:rFonts w:eastAsia="VNI-Times"/>
              </w:rPr>
              <w:t>0,25</w:t>
            </w:r>
          </w:p>
        </w:tc>
      </w:tr>
      <w:tr w:rsidR="008708DC" w:rsidRPr="00956B19" w14:paraId="4580B5A7" w14:textId="77777777" w:rsidTr="00D107B5">
        <w:tc>
          <w:tcPr>
            <w:tcW w:w="975" w:type="dxa"/>
            <w:vAlign w:val="center"/>
          </w:tcPr>
          <w:p w14:paraId="4749080E" w14:textId="30F4C7CD" w:rsidR="008708DC" w:rsidRPr="00956B19" w:rsidRDefault="008708DC" w:rsidP="00D107B5">
            <w:pPr>
              <w:jc w:val="center"/>
              <w:rPr>
                <w:rFonts w:eastAsia="VNI-Times"/>
              </w:rPr>
            </w:pPr>
            <w:r w:rsidRPr="00956B19">
              <w:rPr>
                <w:rFonts w:eastAsia="VNI-Times"/>
              </w:rPr>
              <w:t xml:space="preserve">Câu </w:t>
            </w:r>
            <w:r>
              <w:rPr>
                <w:rFonts w:eastAsia="VNI-Times"/>
              </w:rPr>
              <w:t>4</w:t>
            </w:r>
            <w:r w:rsidRPr="00956B19">
              <w:rPr>
                <w:rFonts w:eastAsia="VNI-Times"/>
              </w:rPr>
              <w:t>:</w:t>
            </w:r>
          </w:p>
          <w:p w14:paraId="57C6E0D8" w14:textId="77777777" w:rsidR="008708DC" w:rsidRPr="00956B19" w:rsidRDefault="008708DC" w:rsidP="00D107B5">
            <w:pPr>
              <w:jc w:val="center"/>
              <w:rPr>
                <w:rFonts w:eastAsia="Calibri"/>
              </w:rPr>
            </w:pPr>
            <w:r w:rsidRPr="00956B19">
              <w:rPr>
                <w:rFonts w:eastAsia="VNI-Times"/>
              </w:rPr>
              <w:t>(</w:t>
            </w:r>
            <w:r>
              <w:rPr>
                <w:rFonts w:eastAsia="VNI-Times"/>
              </w:rPr>
              <w:t>1,5</w:t>
            </w:r>
            <w:r w:rsidRPr="00956B19">
              <w:rPr>
                <w:rFonts w:eastAsia="VNI-Times"/>
              </w:rPr>
              <w:t>đ)</w:t>
            </w:r>
          </w:p>
          <w:p w14:paraId="03AC9D8F" w14:textId="77777777" w:rsidR="008708DC" w:rsidRPr="00956B19" w:rsidRDefault="008708DC" w:rsidP="00D107B5">
            <w:pPr>
              <w:jc w:val="center"/>
              <w:rPr>
                <w:rFonts w:eastAsia="VNI-Times"/>
              </w:rPr>
            </w:pPr>
          </w:p>
        </w:tc>
        <w:tc>
          <w:tcPr>
            <w:tcW w:w="8092" w:type="dxa"/>
          </w:tcPr>
          <w:p w14:paraId="10251752" w14:textId="77777777" w:rsidR="008708DC" w:rsidRPr="00D107B5" w:rsidRDefault="008708DC" w:rsidP="00EB6FD4">
            <w:pPr>
              <w:rPr>
                <w:lang w:val="pl-PL"/>
              </w:rPr>
            </w:pPr>
            <w:r w:rsidRPr="00D107B5">
              <w:rPr>
                <w:lang w:val="pl-PL"/>
              </w:rPr>
              <w:t>Vẽ hình</w:t>
            </w:r>
          </w:p>
          <w:p w14:paraId="79FC6A3F" w14:textId="77777777" w:rsidR="008708DC" w:rsidRPr="00D107B5" w:rsidRDefault="008708DC" w:rsidP="00EB6FD4">
            <w:pPr>
              <w:rPr>
                <w:lang w:val="pl-PL"/>
              </w:rPr>
            </w:pPr>
            <w:r w:rsidRPr="008349B7">
              <w:rPr>
                <w:position w:val="-10"/>
              </w:rPr>
              <w:object w:dxaOrig="1440" w:dyaOrig="300" w14:anchorId="6F3ABA82">
                <v:shape id="_x0000_i1341" type="#_x0000_t75" style="width:1in;height:14.95pt" o:ole="">
                  <v:imagedata r:id="rId7" o:title=""/>
                </v:shape>
                <o:OLEObject Type="Embed" ProgID="Equation.DSMT4" ShapeID="_x0000_i1341" DrawAspect="Content" ObjectID="_1838891469" r:id="rId8"/>
              </w:object>
            </w:r>
            <w:r w:rsidRPr="00D107B5">
              <w:rPr>
                <w:lang w:val="pl-PL"/>
              </w:rPr>
              <w:t>2598,1(J)</w:t>
            </w:r>
          </w:p>
          <w:p w14:paraId="6384DB56" w14:textId="77777777" w:rsidR="008708DC" w:rsidRPr="00FF1F35" w:rsidRDefault="008708DC" w:rsidP="00EB6FD4">
            <w:pPr>
              <w:rPr>
                <w:lang w:val="fr-FR"/>
              </w:rPr>
            </w:pPr>
            <w:r w:rsidRPr="00D107B5">
              <w:rPr>
                <w:lang w:val="pl-PL"/>
              </w:rPr>
              <w:t>P=A/t=8,7 (W)</w:t>
            </w:r>
          </w:p>
        </w:tc>
        <w:tc>
          <w:tcPr>
            <w:tcW w:w="851" w:type="dxa"/>
          </w:tcPr>
          <w:p w14:paraId="7ADF542C" w14:textId="77777777" w:rsidR="008708DC" w:rsidRDefault="008708DC" w:rsidP="00EB6FD4">
            <w:r>
              <w:t>0,25</w:t>
            </w:r>
          </w:p>
          <w:p w14:paraId="64AD0555" w14:textId="77777777" w:rsidR="008708DC" w:rsidRPr="00E90424" w:rsidRDefault="008708DC" w:rsidP="00EB6FD4">
            <w:r w:rsidRPr="00E90424">
              <w:t>0,</w:t>
            </w:r>
            <w:r>
              <w:t>2</w:t>
            </w:r>
            <w:r w:rsidRPr="00E90424">
              <w:t>5</w:t>
            </w:r>
            <w:r>
              <w:t>x3</w:t>
            </w:r>
          </w:p>
          <w:p w14:paraId="5CB276B4" w14:textId="77777777" w:rsidR="008708DC" w:rsidRPr="00E90424" w:rsidRDefault="008708DC" w:rsidP="00EB6FD4">
            <w:r w:rsidRPr="00E90424">
              <w:t>0,</w:t>
            </w:r>
            <w:r>
              <w:t>2</w:t>
            </w:r>
            <w:r w:rsidRPr="00E90424">
              <w:t>5</w:t>
            </w:r>
            <w:r>
              <w:t>x2</w:t>
            </w:r>
          </w:p>
        </w:tc>
      </w:tr>
      <w:tr w:rsidR="003E23EB" w:rsidRPr="00D107B5" w14:paraId="5285F2FA" w14:textId="77777777" w:rsidTr="00D107B5">
        <w:tc>
          <w:tcPr>
            <w:tcW w:w="975" w:type="dxa"/>
            <w:vAlign w:val="center"/>
          </w:tcPr>
          <w:p w14:paraId="75C58E79" w14:textId="77777777" w:rsidR="003E23EB" w:rsidRPr="00956B19" w:rsidRDefault="003E23EB" w:rsidP="00D107B5">
            <w:pPr>
              <w:jc w:val="center"/>
              <w:rPr>
                <w:rFonts w:eastAsia="VNI-Times"/>
              </w:rPr>
            </w:pPr>
            <w:r w:rsidRPr="00956B19">
              <w:rPr>
                <w:rFonts w:eastAsia="VNI-Times"/>
              </w:rPr>
              <w:t xml:space="preserve">Câu </w:t>
            </w:r>
            <w:r w:rsidR="008708DC">
              <w:rPr>
                <w:rFonts w:eastAsia="VNI-Times"/>
              </w:rPr>
              <w:t>5</w:t>
            </w:r>
            <w:r w:rsidRPr="00956B19">
              <w:rPr>
                <w:rFonts w:eastAsia="VNI-Times"/>
              </w:rPr>
              <w:t>:</w:t>
            </w:r>
          </w:p>
          <w:p w14:paraId="36F7AAC0" w14:textId="77777777" w:rsidR="003E23EB" w:rsidRPr="00956B19" w:rsidRDefault="00981071" w:rsidP="00D107B5">
            <w:pPr>
              <w:jc w:val="center"/>
              <w:rPr>
                <w:rFonts w:eastAsia="VNI-Times"/>
              </w:rPr>
            </w:pPr>
            <w:r>
              <w:rPr>
                <w:rFonts w:eastAsia="VNI-Times"/>
              </w:rPr>
              <w:t>2</w:t>
            </w:r>
            <w:r w:rsidR="003E23EB">
              <w:rPr>
                <w:rFonts w:eastAsia="VNI-Times"/>
              </w:rPr>
              <w:t>,</w:t>
            </w:r>
            <w:r>
              <w:rPr>
                <w:rFonts w:eastAsia="VNI-Times"/>
              </w:rPr>
              <w:t>5</w:t>
            </w:r>
            <w:r w:rsidR="003E23EB" w:rsidRPr="00956B19">
              <w:rPr>
                <w:rFonts w:eastAsia="VNI-Times"/>
              </w:rPr>
              <w:t>đ</w:t>
            </w:r>
          </w:p>
        </w:tc>
        <w:tc>
          <w:tcPr>
            <w:tcW w:w="8092" w:type="dxa"/>
          </w:tcPr>
          <w:p w14:paraId="565E45B7" w14:textId="77777777" w:rsidR="003E23EB" w:rsidRDefault="003E23EB" w:rsidP="003E23EB">
            <w:pPr>
              <w:rPr>
                <w:lang w:val="fr-FR"/>
              </w:rPr>
            </w:pPr>
            <w:r>
              <w:rPr>
                <w:lang w:val="fr-FR"/>
              </w:rPr>
              <w:t>Chọn gốc thế năng tại mặt đất W</w:t>
            </w:r>
            <w:r w:rsidRPr="000410DB">
              <w:rPr>
                <w:vertAlign w:val="subscript"/>
                <w:lang w:val="fr-FR"/>
              </w:rPr>
              <w:t>to</w:t>
            </w:r>
            <w:r>
              <w:rPr>
                <w:lang w:val="fr-FR"/>
              </w:rPr>
              <w:t>=0</w:t>
            </w:r>
          </w:p>
          <w:p w14:paraId="79A55FA2" w14:textId="77777777" w:rsidR="003E23EB" w:rsidRDefault="00981071" w:rsidP="003E23EB">
            <w:pPr>
              <w:rPr>
                <w:lang w:val="fr-FR"/>
              </w:rPr>
            </w:pPr>
            <w:r>
              <w:rPr>
                <w:lang w:val="fr-FR"/>
              </w:rPr>
              <w:t xml:space="preserve">a) </w:t>
            </w:r>
            <w:r w:rsidR="003E23EB">
              <w:rPr>
                <w:lang w:val="fr-FR"/>
              </w:rPr>
              <w:t>Gọi A là vị trí thả vật (v</w:t>
            </w:r>
            <w:r w:rsidR="003E23EB" w:rsidRPr="000410DB">
              <w:rPr>
                <w:vertAlign w:val="subscript"/>
                <w:lang w:val="fr-FR"/>
              </w:rPr>
              <w:t>A</w:t>
            </w:r>
            <w:r w:rsidR="003E23EB">
              <w:rPr>
                <w:lang w:val="fr-FR"/>
              </w:rPr>
              <w:t>=0)</w:t>
            </w:r>
          </w:p>
          <w:p w14:paraId="5852C81B" w14:textId="77777777" w:rsidR="003E23EB" w:rsidRDefault="003E23EB" w:rsidP="003E23EB">
            <w:pPr>
              <w:rPr>
                <w:lang w:val="fr-FR"/>
              </w:rPr>
            </w:pPr>
            <w:r>
              <w:rPr>
                <w:lang w:val="fr-FR"/>
              </w:rPr>
              <w:t>Cơ năng tại A :</w:t>
            </w:r>
          </w:p>
          <w:p w14:paraId="7AD39031" w14:textId="77777777" w:rsidR="003E23EB" w:rsidRPr="001A0B62" w:rsidRDefault="003E23EB" w:rsidP="003E23EB">
            <w:pPr>
              <w:rPr>
                <w:b/>
                <w:lang w:val="fr-FR"/>
              </w:rPr>
            </w:pPr>
            <w:r w:rsidRPr="001A0B62">
              <w:rPr>
                <w:b/>
                <w:lang w:val="fr-FR"/>
              </w:rPr>
              <w:t>W</w:t>
            </w:r>
            <w:r w:rsidRPr="001A0B62">
              <w:rPr>
                <w:b/>
                <w:vertAlign w:val="subscript"/>
                <w:lang w:val="fr-FR"/>
              </w:rPr>
              <w:t>A</w:t>
            </w:r>
            <w:r w:rsidRPr="001A0B62">
              <w:rPr>
                <w:b/>
                <w:lang w:val="fr-FR"/>
              </w:rPr>
              <w:t>=W</w:t>
            </w:r>
            <w:r w:rsidRPr="001A0B62">
              <w:rPr>
                <w:b/>
                <w:vertAlign w:val="subscript"/>
                <w:lang w:val="fr-FR"/>
              </w:rPr>
              <w:t>đA</w:t>
            </w:r>
            <w:r w:rsidRPr="001A0B62">
              <w:rPr>
                <w:b/>
                <w:lang w:val="fr-FR"/>
              </w:rPr>
              <w:t>+W</w:t>
            </w:r>
            <w:r w:rsidRPr="001A0B62">
              <w:rPr>
                <w:b/>
                <w:vertAlign w:val="subscript"/>
                <w:lang w:val="fr-FR"/>
              </w:rPr>
              <w:t>tA</w:t>
            </w:r>
            <w:r w:rsidRPr="001A0B62">
              <w:rPr>
                <w:b/>
                <w:lang w:val="fr-FR"/>
              </w:rPr>
              <w:t>=0+mgh</w:t>
            </w:r>
            <w:r w:rsidRPr="001A0B62">
              <w:rPr>
                <w:b/>
                <w:vertAlign w:val="subscript"/>
                <w:lang w:val="fr-FR"/>
              </w:rPr>
              <w:t>A</w:t>
            </w:r>
            <w:r w:rsidRPr="001A0B62">
              <w:rPr>
                <w:b/>
                <w:lang w:val="fr-FR"/>
              </w:rPr>
              <w:t>=</w:t>
            </w:r>
            <w:r w:rsidR="001A0B62">
              <w:rPr>
                <w:b/>
                <w:lang w:val="fr-FR"/>
              </w:rPr>
              <w:t>5</w:t>
            </w:r>
            <w:r w:rsidRPr="001A0B62">
              <w:rPr>
                <w:b/>
                <w:lang w:val="fr-FR"/>
              </w:rPr>
              <w:t>(J)</w:t>
            </w:r>
          </w:p>
          <w:p w14:paraId="214FA695" w14:textId="77777777" w:rsidR="003E23EB" w:rsidRDefault="003E23EB" w:rsidP="003E23EB">
            <w:pPr>
              <w:rPr>
                <w:sz w:val="28"/>
                <w:szCs w:val="28"/>
                <w:lang w:val="fr-FR"/>
              </w:rPr>
            </w:pPr>
            <w:r>
              <w:rPr>
                <w:lang w:val="fr-FR"/>
              </w:rPr>
              <w:t xml:space="preserve">b) Gọi B là vị trí có </w:t>
            </w:r>
            <w:r>
              <w:rPr>
                <w:sz w:val="28"/>
                <w:szCs w:val="28"/>
                <w:lang w:val="fr-FR"/>
              </w:rPr>
              <w:t>động năng bằng thế năng </w:t>
            </w:r>
          </w:p>
          <w:p w14:paraId="07B6627F" w14:textId="77777777" w:rsidR="003E23EB" w:rsidRDefault="003E23EB" w:rsidP="003E23EB">
            <w:pPr>
              <w:rPr>
                <w:lang w:val="fr-FR"/>
              </w:rPr>
            </w:pPr>
            <w:r>
              <w:rPr>
                <w:lang w:val="fr-FR"/>
              </w:rPr>
              <w:t>Áp dụng ĐL BTCN tại A và B</w:t>
            </w:r>
          </w:p>
          <w:p w14:paraId="7AED56BC" w14:textId="77777777" w:rsidR="003E23EB" w:rsidRDefault="003E23EB" w:rsidP="003E23EB">
            <w:pPr>
              <w:rPr>
                <w:lang w:val="fr-FR"/>
              </w:rPr>
            </w:pPr>
            <w:r>
              <w:rPr>
                <w:lang w:val="fr-FR"/>
              </w:rPr>
              <w:t>W</w:t>
            </w:r>
            <w:r>
              <w:rPr>
                <w:vertAlign w:val="subscript"/>
                <w:lang w:val="fr-FR"/>
              </w:rPr>
              <w:t>B</w:t>
            </w:r>
            <w:r>
              <w:rPr>
                <w:lang w:val="fr-FR"/>
              </w:rPr>
              <w:t>=W</w:t>
            </w:r>
            <w:r w:rsidRPr="000410DB">
              <w:rPr>
                <w:vertAlign w:val="subscript"/>
                <w:lang w:val="fr-FR"/>
              </w:rPr>
              <w:t>A</w:t>
            </w:r>
          </w:p>
          <w:p w14:paraId="7E2557C3" w14:textId="77777777" w:rsidR="003E23EB" w:rsidRDefault="003E23EB" w:rsidP="003E23EB">
            <w:pPr>
              <w:rPr>
                <w:lang w:val="fr-FR"/>
              </w:rPr>
            </w:pPr>
            <w:r>
              <w:rPr>
                <w:lang w:val="fr-FR"/>
              </w:rPr>
              <w:t>2W</w:t>
            </w:r>
            <w:r w:rsidRPr="008B227E">
              <w:rPr>
                <w:vertAlign w:val="subscript"/>
                <w:lang w:val="fr-FR"/>
              </w:rPr>
              <w:t>tB</w:t>
            </w:r>
            <w:r>
              <w:rPr>
                <w:lang w:val="fr-FR"/>
              </w:rPr>
              <w:t>=</w:t>
            </w:r>
            <w:r w:rsidR="001A0B62">
              <w:rPr>
                <w:lang w:val="fr-FR"/>
              </w:rPr>
              <w:t>5</w:t>
            </w:r>
          </w:p>
          <w:p w14:paraId="79A4E293" w14:textId="77777777" w:rsidR="003E23EB" w:rsidRDefault="003E23EB" w:rsidP="003E23EB">
            <w:pPr>
              <w:rPr>
                <w:lang w:val="fr-FR"/>
              </w:rPr>
            </w:pPr>
            <w:r>
              <w:rPr>
                <w:lang w:val="fr-FR"/>
              </w:rPr>
              <w:t>W</w:t>
            </w:r>
            <w:r w:rsidRPr="008B227E">
              <w:rPr>
                <w:vertAlign w:val="subscript"/>
                <w:lang w:val="fr-FR"/>
              </w:rPr>
              <w:t>tB</w:t>
            </w:r>
            <w:r>
              <w:rPr>
                <w:lang w:val="fr-FR"/>
              </w:rPr>
              <w:t>=</w:t>
            </w:r>
            <w:r w:rsidR="001A0B62">
              <w:rPr>
                <w:lang w:val="fr-FR"/>
              </w:rPr>
              <w:t>2,5</w:t>
            </w:r>
          </w:p>
          <w:p w14:paraId="459522A7" w14:textId="77777777" w:rsidR="003E23EB" w:rsidRDefault="003E23EB" w:rsidP="003E23EB">
            <w:pPr>
              <w:rPr>
                <w:lang w:val="fr-FR"/>
              </w:rPr>
            </w:pPr>
            <w:r>
              <w:rPr>
                <w:lang w:val="fr-FR"/>
              </w:rPr>
              <w:t>h</w:t>
            </w:r>
            <w:r w:rsidRPr="008B227E">
              <w:rPr>
                <w:vertAlign w:val="subscript"/>
                <w:lang w:val="fr-FR"/>
              </w:rPr>
              <w:t>B</w:t>
            </w:r>
            <w:r>
              <w:rPr>
                <w:lang w:val="fr-FR"/>
              </w:rPr>
              <w:t>=</w:t>
            </w:r>
            <w:r w:rsidR="00F445AE">
              <w:rPr>
                <w:lang w:val="fr-FR"/>
              </w:rPr>
              <w:t>2,5</w:t>
            </w:r>
            <w:r>
              <w:rPr>
                <w:lang w:val="fr-FR"/>
              </w:rPr>
              <w:t>(m)</w:t>
            </w:r>
          </w:p>
          <w:p w14:paraId="055F4740" w14:textId="77777777" w:rsidR="00981071" w:rsidRDefault="00981071" w:rsidP="00981071">
            <w:pPr>
              <w:rPr>
                <w:sz w:val="28"/>
                <w:szCs w:val="28"/>
                <w:lang w:val="fr-FR"/>
              </w:rPr>
            </w:pPr>
            <w:r>
              <w:rPr>
                <w:lang w:val="fr-FR"/>
              </w:rPr>
              <w:t xml:space="preserve">c) Gọi C là vị trí có </w:t>
            </w:r>
            <w:r>
              <w:rPr>
                <w:sz w:val="28"/>
                <w:szCs w:val="28"/>
                <w:lang w:val="fr-FR"/>
              </w:rPr>
              <w:t>động năng bằng 1/3 cơ năng</w:t>
            </w:r>
          </w:p>
          <w:p w14:paraId="333D08EA" w14:textId="77777777" w:rsidR="00981071" w:rsidRDefault="00981071" w:rsidP="00981071">
            <w:pPr>
              <w:rPr>
                <w:lang w:val="fr-FR"/>
              </w:rPr>
            </w:pPr>
            <w:r>
              <w:rPr>
                <w:lang w:val="fr-FR"/>
              </w:rPr>
              <w:t>Áp dụng ĐL BTCN tại A và C</w:t>
            </w:r>
          </w:p>
          <w:p w14:paraId="478BC85B" w14:textId="77777777" w:rsidR="00981071" w:rsidRDefault="00981071" w:rsidP="00981071">
            <w:pPr>
              <w:rPr>
                <w:lang w:val="fr-FR"/>
              </w:rPr>
            </w:pPr>
            <w:r>
              <w:rPr>
                <w:lang w:val="fr-FR"/>
              </w:rPr>
              <w:t>W</w:t>
            </w:r>
            <w:r>
              <w:rPr>
                <w:vertAlign w:val="subscript"/>
                <w:lang w:val="fr-FR"/>
              </w:rPr>
              <w:t>C</w:t>
            </w:r>
            <w:r>
              <w:rPr>
                <w:lang w:val="fr-FR"/>
              </w:rPr>
              <w:t>=W</w:t>
            </w:r>
            <w:r w:rsidRPr="000410DB">
              <w:rPr>
                <w:vertAlign w:val="subscript"/>
                <w:lang w:val="fr-FR"/>
              </w:rPr>
              <w:t>A</w:t>
            </w:r>
          </w:p>
          <w:p w14:paraId="5892329C" w14:textId="77777777" w:rsidR="00981071" w:rsidRDefault="00981071" w:rsidP="00981071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3W</w:t>
            </w:r>
            <w:r>
              <w:rPr>
                <w:vertAlign w:val="subscript"/>
                <w:lang w:val="fr-FR"/>
              </w:rPr>
              <w:t>đ</w:t>
            </w:r>
            <w:r w:rsidRPr="008B227E">
              <w:rPr>
                <w:vertAlign w:val="subscript"/>
                <w:lang w:val="fr-FR"/>
              </w:rPr>
              <w:t>B</w:t>
            </w:r>
            <w:r>
              <w:rPr>
                <w:lang w:val="fr-FR"/>
              </w:rPr>
              <w:t>=5</w:t>
            </w:r>
          </w:p>
          <w:p w14:paraId="7BAC658E" w14:textId="77777777" w:rsidR="00981071" w:rsidRDefault="00981071" w:rsidP="00981071">
            <w:pPr>
              <w:rPr>
                <w:lang w:val="fr-FR"/>
              </w:rPr>
            </w:pPr>
            <w:r>
              <w:rPr>
                <w:lang w:val="fr-FR"/>
              </w:rPr>
              <w:t>W</w:t>
            </w:r>
            <w:r>
              <w:rPr>
                <w:vertAlign w:val="subscript"/>
                <w:lang w:val="fr-FR"/>
              </w:rPr>
              <w:t>đ</w:t>
            </w:r>
            <w:r w:rsidRPr="008B227E">
              <w:rPr>
                <w:vertAlign w:val="subscript"/>
                <w:lang w:val="fr-FR"/>
              </w:rPr>
              <w:t>B</w:t>
            </w:r>
            <w:r>
              <w:rPr>
                <w:lang w:val="fr-FR"/>
              </w:rPr>
              <w:t>=5/3</w:t>
            </w:r>
          </w:p>
          <w:p w14:paraId="1FC10574" w14:textId="77777777" w:rsidR="00981071" w:rsidRDefault="00981071" w:rsidP="00981071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v</w:t>
            </w:r>
            <w:r w:rsidRPr="008B227E">
              <w:rPr>
                <w:vertAlign w:val="subscript"/>
                <w:lang w:val="fr-FR"/>
              </w:rPr>
              <w:t>B</w:t>
            </w:r>
            <w:r>
              <w:rPr>
                <w:lang w:val="fr-FR"/>
              </w:rPr>
              <w:t>=5,77(m/s)</w:t>
            </w:r>
          </w:p>
          <w:p w14:paraId="4AFAF933" w14:textId="77777777" w:rsidR="00981071" w:rsidRDefault="00981071" w:rsidP="00981071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d) Áp dụng ĐL BTCN tại A và O</w:t>
            </w:r>
          </w:p>
          <w:p w14:paraId="1936ED00" w14:textId="77777777" w:rsidR="00981071" w:rsidRDefault="00981071" w:rsidP="00981071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W</w:t>
            </w:r>
            <w:r w:rsidRPr="000410DB">
              <w:rPr>
                <w:vertAlign w:val="subscript"/>
                <w:lang w:val="fr-FR"/>
              </w:rPr>
              <w:t>O</w:t>
            </w:r>
            <w:r>
              <w:rPr>
                <w:lang w:val="fr-FR"/>
              </w:rPr>
              <w:t>=W</w:t>
            </w:r>
            <w:r w:rsidRPr="000410DB">
              <w:rPr>
                <w:vertAlign w:val="subscript"/>
                <w:lang w:val="fr-FR"/>
              </w:rPr>
              <w:t>A</w:t>
            </w:r>
          </w:p>
          <w:p w14:paraId="6B2ED9D0" w14:textId="77777777" w:rsidR="00981071" w:rsidRDefault="00981071" w:rsidP="00981071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1/2m.v</w:t>
            </w:r>
            <w:r w:rsidRPr="000410DB">
              <w:rPr>
                <w:vertAlign w:val="subscript"/>
                <w:lang w:val="fr-FR"/>
              </w:rPr>
              <w:t>O</w:t>
            </w:r>
            <w:r w:rsidRPr="000410DB">
              <w:rPr>
                <w:vertAlign w:val="superscript"/>
                <w:lang w:val="fr-FR"/>
              </w:rPr>
              <w:t>2</w:t>
            </w:r>
            <w:r>
              <w:rPr>
                <w:lang w:val="fr-FR"/>
              </w:rPr>
              <w:t>=5</w:t>
            </w:r>
          </w:p>
          <w:p w14:paraId="7F66DEF8" w14:textId="77777777" w:rsidR="003E23EB" w:rsidRPr="00477851" w:rsidRDefault="00981071" w:rsidP="00A2565C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=&gt; v</w:t>
            </w:r>
            <w:r w:rsidRPr="000410DB">
              <w:rPr>
                <w:vertAlign w:val="subscript"/>
                <w:lang w:val="fr-FR"/>
              </w:rPr>
              <w:t>O</w:t>
            </w:r>
            <w:r>
              <w:rPr>
                <w:lang w:val="fr-FR"/>
              </w:rPr>
              <w:t>=10(m/s)</w:t>
            </w:r>
          </w:p>
        </w:tc>
        <w:tc>
          <w:tcPr>
            <w:tcW w:w="851" w:type="dxa"/>
          </w:tcPr>
          <w:p w14:paraId="2884CB34" w14:textId="77777777" w:rsidR="001A0B62" w:rsidRPr="00D107B5" w:rsidRDefault="001A0B62" w:rsidP="003E23EB">
            <w:pPr>
              <w:rPr>
                <w:rFonts w:eastAsia="VNI-Times"/>
                <w:lang w:val="fr-FR"/>
              </w:rPr>
            </w:pPr>
          </w:p>
          <w:p w14:paraId="09744E27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  <w:r w:rsidRPr="00D107B5">
              <w:rPr>
                <w:rFonts w:eastAsia="VNI-Times"/>
                <w:lang w:val="fr-FR"/>
              </w:rPr>
              <w:t>0,25đ</w:t>
            </w:r>
          </w:p>
          <w:p w14:paraId="4DE6F3DA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</w:p>
          <w:p w14:paraId="3025C930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  <w:r w:rsidRPr="00D107B5">
              <w:rPr>
                <w:rFonts w:eastAsia="VNI-Times"/>
                <w:lang w:val="fr-FR"/>
              </w:rPr>
              <w:t>0,25đx</w:t>
            </w:r>
            <w:r w:rsidR="00A2565C" w:rsidRPr="00D107B5">
              <w:rPr>
                <w:rFonts w:eastAsia="VNI-Times"/>
                <w:lang w:val="fr-FR"/>
              </w:rPr>
              <w:t>2</w:t>
            </w:r>
          </w:p>
          <w:p w14:paraId="34A40BDB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</w:p>
          <w:p w14:paraId="1467AD19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</w:p>
          <w:p w14:paraId="68685812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  <w:r w:rsidRPr="00D107B5">
              <w:rPr>
                <w:rFonts w:eastAsia="VNI-Times"/>
                <w:lang w:val="fr-FR"/>
              </w:rPr>
              <w:t>0,25đ</w:t>
            </w:r>
          </w:p>
          <w:p w14:paraId="06078907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</w:p>
          <w:p w14:paraId="6A2086E4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  <w:r w:rsidRPr="00D107B5">
              <w:rPr>
                <w:rFonts w:eastAsia="VNI-Times"/>
                <w:lang w:val="fr-FR"/>
              </w:rPr>
              <w:t>0,25đ</w:t>
            </w:r>
          </w:p>
          <w:p w14:paraId="7CE3BF40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  <w:r w:rsidRPr="00D107B5">
              <w:rPr>
                <w:rFonts w:eastAsia="VNI-Times"/>
                <w:lang w:val="fr-FR"/>
              </w:rPr>
              <w:t>0,25đ</w:t>
            </w:r>
          </w:p>
          <w:p w14:paraId="1B40B2C0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  <w:r w:rsidRPr="00D107B5">
              <w:rPr>
                <w:rFonts w:eastAsia="VNI-Times"/>
                <w:lang w:val="fr-FR"/>
              </w:rPr>
              <w:t>Bước giải 0,</w:t>
            </w:r>
            <w:r w:rsidR="00BD2F51" w:rsidRPr="00D107B5">
              <w:rPr>
                <w:rFonts w:eastAsia="VNI-Times"/>
                <w:lang w:val="fr-FR"/>
              </w:rPr>
              <w:t>2</w:t>
            </w:r>
            <w:r w:rsidRPr="00D107B5">
              <w:rPr>
                <w:rFonts w:eastAsia="VNI-Times"/>
                <w:lang w:val="fr-FR"/>
              </w:rPr>
              <w:t>5đ</w:t>
            </w:r>
          </w:p>
          <w:p w14:paraId="1C162315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</w:p>
          <w:p w14:paraId="184C9102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</w:p>
          <w:p w14:paraId="4C63ABEE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  <w:r w:rsidRPr="00D107B5">
              <w:rPr>
                <w:rFonts w:eastAsia="VNI-Times"/>
                <w:lang w:val="fr-FR"/>
              </w:rPr>
              <w:t>0,25đ</w:t>
            </w:r>
          </w:p>
          <w:p w14:paraId="26C797C3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</w:p>
          <w:p w14:paraId="483654E1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  <w:r w:rsidRPr="00D107B5">
              <w:rPr>
                <w:rFonts w:eastAsia="VNI-Times"/>
                <w:lang w:val="fr-FR"/>
              </w:rPr>
              <w:t>Bước giải 0,</w:t>
            </w:r>
            <w:r w:rsidR="00BD2F51" w:rsidRPr="00D107B5">
              <w:rPr>
                <w:rFonts w:eastAsia="VNI-Times"/>
                <w:lang w:val="fr-FR"/>
              </w:rPr>
              <w:t>2</w:t>
            </w:r>
            <w:r w:rsidRPr="00D107B5">
              <w:rPr>
                <w:rFonts w:eastAsia="VNI-Times"/>
                <w:lang w:val="fr-FR"/>
              </w:rPr>
              <w:t>5đ</w:t>
            </w:r>
          </w:p>
          <w:p w14:paraId="67630CBC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</w:p>
          <w:p w14:paraId="5DEC6FB2" w14:textId="77777777" w:rsidR="003E23EB" w:rsidRPr="00D107B5" w:rsidRDefault="003E23EB" w:rsidP="003E23EB">
            <w:pPr>
              <w:rPr>
                <w:rFonts w:eastAsia="VNI-Times"/>
                <w:lang w:val="fr-FR"/>
              </w:rPr>
            </w:pPr>
            <w:r w:rsidRPr="00D107B5">
              <w:rPr>
                <w:rFonts w:eastAsia="VNI-Times"/>
                <w:lang w:val="fr-FR"/>
              </w:rPr>
              <w:t>0,25đ</w:t>
            </w:r>
          </w:p>
        </w:tc>
      </w:tr>
      <w:tr w:rsidR="003E23EB" w:rsidRPr="00956B19" w14:paraId="6FC466BE" w14:textId="77777777" w:rsidTr="00D107B5">
        <w:tc>
          <w:tcPr>
            <w:tcW w:w="975" w:type="dxa"/>
            <w:vAlign w:val="center"/>
          </w:tcPr>
          <w:p w14:paraId="77C74F90" w14:textId="77777777" w:rsidR="003E23EB" w:rsidRPr="00956B19" w:rsidRDefault="003E23EB" w:rsidP="00D107B5">
            <w:pPr>
              <w:jc w:val="center"/>
              <w:rPr>
                <w:rFonts w:eastAsia="VNI-Times"/>
              </w:rPr>
            </w:pPr>
            <w:r w:rsidRPr="00956B19">
              <w:rPr>
                <w:rFonts w:eastAsia="VNI-Times"/>
              </w:rPr>
              <w:t xml:space="preserve">Câu </w:t>
            </w:r>
            <w:r w:rsidR="008708DC">
              <w:rPr>
                <w:rFonts w:eastAsia="VNI-Times"/>
              </w:rPr>
              <w:t>6</w:t>
            </w:r>
            <w:r w:rsidRPr="00956B19">
              <w:rPr>
                <w:rFonts w:eastAsia="VNI-Times"/>
              </w:rPr>
              <w:t>:</w:t>
            </w:r>
          </w:p>
          <w:p w14:paraId="344432FC" w14:textId="77777777" w:rsidR="003E23EB" w:rsidRPr="00956B19" w:rsidRDefault="003E23EB" w:rsidP="00D107B5">
            <w:pPr>
              <w:jc w:val="center"/>
              <w:rPr>
                <w:rFonts w:eastAsia="VNI-Times"/>
              </w:rPr>
            </w:pPr>
            <w:r w:rsidRPr="00956B19">
              <w:rPr>
                <w:rFonts w:eastAsia="VNI-Times"/>
              </w:rPr>
              <w:t>(</w:t>
            </w:r>
            <w:r>
              <w:rPr>
                <w:rFonts w:eastAsia="VNI-Times"/>
              </w:rPr>
              <w:t>2</w:t>
            </w:r>
            <w:r w:rsidRPr="00956B19">
              <w:rPr>
                <w:rFonts w:eastAsia="VNI-Times"/>
              </w:rPr>
              <w:t>,</w:t>
            </w:r>
            <w:r>
              <w:rPr>
                <w:rFonts w:eastAsia="VNI-Times"/>
              </w:rPr>
              <w:t>0</w:t>
            </w:r>
            <w:r w:rsidRPr="00956B19">
              <w:rPr>
                <w:rFonts w:eastAsia="VNI-Times"/>
              </w:rPr>
              <w:t>đ)</w:t>
            </w:r>
          </w:p>
        </w:tc>
        <w:tc>
          <w:tcPr>
            <w:tcW w:w="8092" w:type="dxa"/>
          </w:tcPr>
          <w:p w14:paraId="3764C823" w14:textId="77777777" w:rsidR="003E23EB" w:rsidRDefault="003E23EB" w:rsidP="003E23EB">
            <w:r>
              <w:t>- vẽ hình</w:t>
            </w:r>
          </w:p>
          <w:p w14:paraId="305EB158" w14:textId="77777777" w:rsidR="003E23EB" w:rsidRDefault="003E23EB" w:rsidP="003E23EB">
            <w:r>
              <w:t>- Định luật bảo toàn động lượng:</w:t>
            </w:r>
          </w:p>
          <w:p w14:paraId="3BC65383" w14:textId="77777777" w:rsidR="003E23EB" w:rsidRPr="00BF14F2" w:rsidRDefault="00000000" w:rsidP="003E23EB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 </m:t>
                    </m:r>
                  </m:sub>
                </m:sSub>
                <m:r>
                  <w:rPr>
                    <w:rFonts w:ascii="Cambria Math" w:hAnsi="Cambria Math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 </m:t>
                    </m:r>
                  </m:sub>
                </m:sSub>
                <m:r>
                  <w:rPr>
                    <w:rFonts w:ascii="Cambria Math" w:hAnsi="Cambria Math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v'</m:t>
                        </m:r>
                      </m:e>
                      <m:sub/>
                    </m:sSub>
                  </m:e>
                </m:acc>
              </m:oMath>
            </m:oMathPara>
          </w:p>
          <w:p w14:paraId="427E9A90" w14:textId="77777777" w:rsidR="003E23EB" w:rsidRDefault="003E23EB" w:rsidP="003E23EB">
            <w:r>
              <w:t>- Chiếu lên chiều (+): m</w:t>
            </w:r>
            <w:r w:rsidRPr="00BF14F2">
              <w:rPr>
                <w:vertAlign w:val="subscript"/>
              </w:rPr>
              <w:t>1</w:t>
            </w:r>
            <w:r>
              <w:t>v</w:t>
            </w:r>
            <w:r w:rsidRPr="00BF14F2">
              <w:rPr>
                <w:vertAlign w:val="subscript"/>
              </w:rPr>
              <w:t>1</w:t>
            </w:r>
            <w:r>
              <w:t xml:space="preserve"> </w:t>
            </w:r>
            <w:r w:rsidR="000B74BA">
              <w:t>+</w:t>
            </w:r>
            <w:r>
              <w:t>m</w:t>
            </w:r>
            <w:r>
              <w:rPr>
                <w:vertAlign w:val="subscript"/>
              </w:rPr>
              <w:t>2</w:t>
            </w:r>
            <w:r>
              <w:t>v</w:t>
            </w:r>
            <w:r>
              <w:rPr>
                <w:vertAlign w:val="subscript"/>
              </w:rPr>
              <w:t>2</w:t>
            </w:r>
            <w:r w:rsidR="000B74BA">
              <w:t>=(</w:t>
            </w:r>
            <w:r>
              <w:t>m</w:t>
            </w:r>
            <w:r w:rsidRPr="00BF14F2">
              <w:rPr>
                <w:vertAlign w:val="subscript"/>
              </w:rPr>
              <w:t>1</w:t>
            </w:r>
            <w:r w:rsidR="000B74BA">
              <w:rPr>
                <w:vertAlign w:val="subscript"/>
              </w:rPr>
              <w:t xml:space="preserve"> </w:t>
            </w:r>
            <w:r w:rsidR="000B74BA">
              <w:t>+m</w:t>
            </w:r>
            <w:r w:rsidR="000B74BA" w:rsidRPr="000B74BA">
              <w:rPr>
                <w:vertAlign w:val="subscript"/>
              </w:rPr>
              <w:t>2</w:t>
            </w:r>
            <w:r w:rsidR="000B74BA">
              <w:t>)</w:t>
            </w:r>
            <w:r>
              <w:t>v’</w:t>
            </w:r>
          </w:p>
          <w:p w14:paraId="0DFC5537" w14:textId="77777777" w:rsidR="003E23EB" w:rsidRDefault="003E23EB" w:rsidP="003E23EB">
            <w:r>
              <w:t>Thế số</w:t>
            </w:r>
          </w:p>
          <w:p w14:paraId="245DDCB9" w14:textId="77777777" w:rsidR="003E23EB" w:rsidRPr="00031534" w:rsidRDefault="003E23EB" w:rsidP="000B74BA">
            <w:r>
              <w:t>Đáp số v</w:t>
            </w:r>
            <w:r w:rsidR="000B74BA">
              <w:rPr>
                <w:vertAlign w:val="subscript"/>
              </w:rPr>
              <w:t>’</w:t>
            </w:r>
            <w:r>
              <w:t>=</w:t>
            </w:r>
            <w:r w:rsidR="000B74BA">
              <w:t>1</w:t>
            </w:r>
            <w:r>
              <w:t>,</w:t>
            </w:r>
            <w:r w:rsidR="000B74BA">
              <w:t>67</w:t>
            </w:r>
            <w:r>
              <w:t>m/s</w:t>
            </w:r>
          </w:p>
        </w:tc>
        <w:tc>
          <w:tcPr>
            <w:tcW w:w="851" w:type="dxa"/>
          </w:tcPr>
          <w:p w14:paraId="3FE97275" w14:textId="77777777" w:rsidR="003E23EB" w:rsidRDefault="003E23EB" w:rsidP="003E23EB">
            <w:pPr>
              <w:rPr>
                <w:rFonts w:eastAsia="VNI-Times"/>
              </w:rPr>
            </w:pPr>
            <w:r>
              <w:rPr>
                <w:rFonts w:eastAsia="VNI-Times"/>
              </w:rPr>
              <w:t>0,5</w:t>
            </w:r>
          </w:p>
          <w:p w14:paraId="79D8D6C1" w14:textId="77777777" w:rsidR="003E23EB" w:rsidRDefault="003E23EB" w:rsidP="003E23EB">
            <w:pPr>
              <w:rPr>
                <w:rFonts w:eastAsia="VNI-Times"/>
              </w:rPr>
            </w:pPr>
          </w:p>
          <w:p w14:paraId="0EB3ABAB" w14:textId="77777777" w:rsidR="003E23EB" w:rsidRDefault="003E23EB" w:rsidP="003E23EB">
            <w:pPr>
              <w:rPr>
                <w:rFonts w:eastAsia="VNI-Times"/>
              </w:rPr>
            </w:pPr>
            <w:r>
              <w:rPr>
                <w:rFonts w:eastAsia="VNI-Times"/>
              </w:rPr>
              <w:t>0,</w:t>
            </w:r>
            <w:r w:rsidR="000B74BA">
              <w:rPr>
                <w:rFonts w:eastAsia="VNI-Times"/>
              </w:rPr>
              <w:t>2</w:t>
            </w:r>
            <w:r>
              <w:rPr>
                <w:rFonts w:eastAsia="VNI-Times"/>
              </w:rPr>
              <w:t>5</w:t>
            </w:r>
          </w:p>
          <w:p w14:paraId="1DCD74D9" w14:textId="77777777" w:rsidR="003E23EB" w:rsidRDefault="003E23EB" w:rsidP="003E23EB">
            <w:pPr>
              <w:rPr>
                <w:rFonts w:eastAsia="VNI-Times"/>
              </w:rPr>
            </w:pPr>
            <w:r>
              <w:rPr>
                <w:rFonts w:eastAsia="VNI-Times"/>
              </w:rPr>
              <w:t>0,</w:t>
            </w:r>
            <w:r w:rsidR="000B74BA">
              <w:rPr>
                <w:rFonts w:eastAsia="VNI-Times"/>
              </w:rPr>
              <w:t>2</w:t>
            </w:r>
            <w:r>
              <w:rPr>
                <w:rFonts w:eastAsia="VNI-Times"/>
              </w:rPr>
              <w:t>5</w:t>
            </w:r>
          </w:p>
          <w:p w14:paraId="6E08655F" w14:textId="77777777" w:rsidR="003E23EB" w:rsidRDefault="003E23EB" w:rsidP="003E23EB">
            <w:pPr>
              <w:rPr>
                <w:rFonts w:eastAsia="VNI-Times"/>
              </w:rPr>
            </w:pPr>
            <w:r>
              <w:rPr>
                <w:rFonts w:eastAsia="VNI-Times"/>
              </w:rPr>
              <w:t>0,</w:t>
            </w:r>
            <w:r w:rsidR="000B74BA">
              <w:rPr>
                <w:rFonts w:eastAsia="VNI-Times"/>
              </w:rPr>
              <w:t>5</w:t>
            </w:r>
          </w:p>
          <w:p w14:paraId="5325E4B9" w14:textId="77777777" w:rsidR="003E23EB" w:rsidRPr="00E90424" w:rsidRDefault="003E23EB" w:rsidP="003E23EB">
            <w:pPr>
              <w:rPr>
                <w:rFonts w:eastAsia="VNI-Times"/>
              </w:rPr>
            </w:pPr>
            <w:r>
              <w:rPr>
                <w:rFonts w:eastAsia="VNI-Times"/>
              </w:rPr>
              <w:t>0,25</w:t>
            </w:r>
            <w:r w:rsidR="000B74BA">
              <w:rPr>
                <w:rFonts w:eastAsia="VNI-Times"/>
              </w:rPr>
              <w:t>x2</w:t>
            </w:r>
          </w:p>
        </w:tc>
      </w:tr>
    </w:tbl>
    <w:p w14:paraId="5CA6898C" w14:textId="77777777" w:rsidR="004E6B96" w:rsidRPr="00956B19" w:rsidRDefault="004E6B96" w:rsidP="00CD781F">
      <w:pPr>
        <w:rPr>
          <w:rFonts w:eastAsia="VNI-Times"/>
        </w:rPr>
      </w:pPr>
    </w:p>
    <w:p w14:paraId="7BF7A9E1" w14:textId="77777777" w:rsidR="007972FF" w:rsidRPr="00956B19" w:rsidRDefault="007972FF" w:rsidP="00CD781F"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673D1DC3" w14:textId="77777777" w:rsidR="007972FF" w:rsidRPr="00956B19" w:rsidRDefault="007972FF" w:rsidP="004E6B96">
      <w:pPr>
        <w:rPr>
          <w:rFonts w:eastAsia="VNI-Times"/>
        </w:rPr>
      </w:pPr>
    </w:p>
    <w:sectPr w:rsidR="007972FF" w:rsidRPr="00956B19" w:rsidSect="00D107B5">
      <w:pgSz w:w="11907" w:h="16840" w:code="9"/>
      <w:pgMar w:top="568" w:right="992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922D2"/>
    <w:multiLevelType w:val="hybridMultilevel"/>
    <w:tmpl w:val="78281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1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96"/>
    <w:rsid w:val="0001316A"/>
    <w:rsid w:val="000B74BA"/>
    <w:rsid w:val="001223CF"/>
    <w:rsid w:val="0013412F"/>
    <w:rsid w:val="001A0B62"/>
    <w:rsid w:val="001B0A62"/>
    <w:rsid w:val="001B0D27"/>
    <w:rsid w:val="002058AA"/>
    <w:rsid w:val="00241594"/>
    <w:rsid w:val="00281E37"/>
    <w:rsid w:val="00296B84"/>
    <w:rsid w:val="002C6492"/>
    <w:rsid w:val="002E3453"/>
    <w:rsid w:val="002F1903"/>
    <w:rsid w:val="0034355C"/>
    <w:rsid w:val="003B46B1"/>
    <w:rsid w:val="003E23EB"/>
    <w:rsid w:val="00433F53"/>
    <w:rsid w:val="004606AD"/>
    <w:rsid w:val="0048349C"/>
    <w:rsid w:val="004C2FD4"/>
    <w:rsid w:val="004E6B96"/>
    <w:rsid w:val="00543FE0"/>
    <w:rsid w:val="005F3C4D"/>
    <w:rsid w:val="006C2416"/>
    <w:rsid w:val="006D0D97"/>
    <w:rsid w:val="006D603D"/>
    <w:rsid w:val="00735C7A"/>
    <w:rsid w:val="007972FF"/>
    <w:rsid w:val="007C1174"/>
    <w:rsid w:val="007D0DA8"/>
    <w:rsid w:val="008349B7"/>
    <w:rsid w:val="008708DC"/>
    <w:rsid w:val="008845AC"/>
    <w:rsid w:val="008A0D13"/>
    <w:rsid w:val="008D5320"/>
    <w:rsid w:val="009145DC"/>
    <w:rsid w:val="00956B19"/>
    <w:rsid w:val="00981071"/>
    <w:rsid w:val="009B5210"/>
    <w:rsid w:val="00A2565C"/>
    <w:rsid w:val="00A53A13"/>
    <w:rsid w:val="00A67ED2"/>
    <w:rsid w:val="00A76A06"/>
    <w:rsid w:val="00AF1BBF"/>
    <w:rsid w:val="00B66A67"/>
    <w:rsid w:val="00B83FF2"/>
    <w:rsid w:val="00BD2F51"/>
    <w:rsid w:val="00C53164"/>
    <w:rsid w:val="00C6182A"/>
    <w:rsid w:val="00CD781F"/>
    <w:rsid w:val="00D107B5"/>
    <w:rsid w:val="00D25126"/>
    <w:rsid w:val="00D52731"/>
    <w:rsid w:val="00D748C0"/>
    <w:rsid w:val="00D94703"/>
    <w:rsid w:val="00DA35B5"/>
    <w:rsid w:val="00DD21FD"/>
    <w:rsid w:val="00DF598B"/>
    <w:rsid w:val="00E90424"/>
    <w:rsid w:val="00E95A0D"/>
    <w:rsid w:val="00EB6510"/>
    <w:rsid w:val="00F076EE"/>
    <w:rsid w:val="00F15DF4"/>
    <w:rsid w:val="00F445AE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0FF2"/>
  <w15:chartTrackingRefBased/>
  <w15:docId w15:val="{19689A08-C1A4-4BD8-8E01-E2DD9500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8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E6B96"/>
    <w:pPr>
      <w:ind w:left="720"/>
    </w:pPr>
  </w:style>
  <w:style w:type="character" w:customStyle="1" w:styleId="ListParagraphChar">
    <w:name w:val="List Paragraph Char"/>
    <w:link w:val="ListParagraph"/>
    <w:qFormat/>
    <w:rsid w:val="004E6B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1B0D27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1B0D2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5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51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D78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Khanh Nguyễn Văn</cp:lastModifiedBy>
  <cp:revision>2</cp:revision>
  <cp:lastPrinted>2026-04-28T07:24:00Z</cp:lastPrinted>
  <dcterms:created xsi:type="dcterms:W3CDTF">2026-04-28T07:24:00Z</dcterms:created>
  <dcterms:modified xsi:type="dcterms:W3CDTF">2026-04-28T07:24:00Z</dcterms:modified>
</cp:coreProperties>
</file>